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14D6" w:rsidRDefault="002914D6"/>
    <w:tbl>
      <w:tblPr>
        <w:tblStyle w:val="ad"/>
        <w:bidiVisual/>
        <w:tblW w:w="8820" w:type="dxa"/>
        <w:tblLook w:val="01E0" w:firstRow="1" w:lastRow="1" w:firstColumn="1" w:lastColumn="1" w:noHBand="0" w:noVBand="0"/>
      </w:tblPr>
      <w:tblGrid>
        <w:gridCol w:w="743"/>
        <w:gridCol w:w="2506"/>
        <w:gridCol w:w="5571"/>
      </w:tblGrid>
      <w:tr w:rsidR="002914D6" w:rsidTr="00B93B3D">
        <w:tc>
          <w:tcPr>
            <w:tcW w:w="743" w:type="dxa"/>
          </w:tcPr>
          <w:p w:rsidR="002914D6" w:rsidRDefault="00011212" w:rsidP="00B93B3D">
            <w:pPr>
              <w:jc w:val="both"/>
              <w:rPr>
                <w:rFonts w:ascii="Arial" w:hAnsi="Arial"/>
                <w:b/>
                <w:bCs/>
              </w:rPr>
            </w:pPr>
            <w:r>
              <w:rPr>
                <w:rFonts w:ascii="Arial" w:hAnsi="Arial" w:hint="cs"/>
                <w:b/>
                <w:bCs/>
                <w:rtl/>
              </w:rPr>
              <w:t>ב</w:t>
            </w:r>
            <w:r>
              <w:rPr>
                <w:rFonts w:ascii="Arial" w:hAnsi="Arial"/>
                <w:b/>
                <w:bCs/>
                <w:rtl/>
              </w:rPr>
              <w:t xml:space="preserve">פני </w:t>
            </w:r>
          </w:p>
        </w:tc>
        <w:tc>
          <w:tcPr>
            <w:tcW w:w="8077" w:type="dxa"/>
            <w:gridSpan w:val="2"/>
          </w:tcPr>
          <w:p w:rsidR="002914D6" w:rsidRDefault="00011212" w:rsidP="00B93B3D">
            <w:pPr>
              <w:rPr>
                <w:rFonts w:ascii="Arial" w:hAnsi="Arial"/>
                <w:b/>
                <w:bCs/>
                <w:rtl/>
              </w:rPr>
            </w:pPr>
            <w:r>
              <w:rPr>
                <w:rFonts w:ascii="Arial" w:hAnsi="Arial" w:hint="cs"/>
                <w:b/>
                <w:bCs/>
                <w:rtl/>
              </w:rPr>
              <w:t xml:space="preserve">כב' </w:t>
            </w:r>
            <w:r w:rsidRPr="00B93B3D">
              <w:rPr>
                <w:rFonts w:ascii="Arial" w:hAnsi="Arial" w:hint="cs"/>
                <w:b/>
                <w:bCs/>
                <w:rtl/>
              </w:rPr>
              <w:t>ה</w:t>
            </w:r>
            <w:r w:rsidR="00B93B3D" w:rsidRPr="00B93B3D">
              <w:rPr>
                <w:rFonts w:hint="cs"/>
                <w:b/>
                <w:bCs/>
                <w:rtl/>
              </w:rPr>
              <w:t>שופט הבכיר</w:t>
            </w:r>
            <w:r>
              <w:rPr>
                <w:rFonts w:ascii="Arial" w:hAnsi="Arial" w:hint="cs"/>
                <w:b/>
                <w:bCs/>
                <w:rtl/>
              </w:rPr>
              <w:t xml:space="preserve">  </w:t>
            </w:r>
            <w:sdt>
              <w:sdtPr>
                <w:rPr>
                  <w:rtl/>
                </w:rPr>
                <w:alias w:val="1573"/>
                <w:tag w:val="1573"/>
                <w:id w:val="-137115570"/>
                <w:text w:multiLine="1"/>
              </w:sdtPr>
              <w:sdtEndPr/>
              <w:sdtContent>
                <w:r>
                  <w:rPr>
                    <w:rFonts w:ascii="Arial" w:hAnsi="Arial"/>
                    <w:b/>
                    <w:bCs/>
                    <w:rtl/>
                  </w:rPr>
                  <w:t>איתי כץ</w:t>
                </w:r>
              </w:sdtContent>
            </w:sdt>
          </w:p>
          <w:p w:rsidR="002914D6" w:rsidRDefault="002914D6" w:rsidP="00B93B3D">
            <w:pPr>
              <w:rPr>
                <w:rFonts w:ascii="Arial" w:hAnsi="Arial" w:cs="FrankRuehl"/>
                <w:sz w:val="28"/>
                <w:szCs w:val="28"/>
                <w:highlight w:val="yellow"/>
              </w:rPr>
            </w:pPr>
          </w:p>
        </w:tc>
      </w:tr>
      <w:tr w:rsidR="002914D6" w:rsidTr="00B93B3D">
        <w:tc>
          <w:tcPr>
            <w:tcW w:w="3249" w:type="dxa"/>
            <w:gridSpan w:val="2"/>
          </w:tcPr>
          <w:sdt>
            <w:sdtPr>
              <w:rPr>
                <w:rtl/>
              </w:rPr>
              <w:alias w:val="1180"/>
              <w:tag w:val="1180"/>
              <w:id w:val="2064520869"/>
              <w:text w:multiLine="1"/>
            </w:sdtPr>
            <w:sdtEndPr/>
            <w:sdtContent>
              <w:p w:rsidR="001F23AC" w:rsidRDefault="001E2AC9">
                <w:pPr>
                  <w:rPr>
                    <w:rFonts w:ascii="Arial" w:hAnsi="Arial"/>
                    <w:b/>
                    <w:bCs/>
                    <w:noProof w:val="0"/>
                    <w:sz w:val="26"/>
                    <w:szCs w:val="26"/>
                    <w:rtl/>
                  </w:rPr>
                </w:pPr>
                <w:r>
                  <w:rPr>
                    <w:rFonts w:ascii="Arial" w:hAnsi="Arial"/>
                    <w:b/>
                    <w:bCs/>
                    <w:noProof w:val="0"/>
                    <w:sz w:val="26"/>
                    <w:szCs w:val="26"/>
                    <w:rtl/>
                  </w:rPr>
                  <w:t>תובע</w:t>
                </w:r>
              </w:p>
            </w:sdtContent>
          </w:sdt>
        </w:tc>
        <w:tc>
          <w:tcPr>
            <w:tcW w:w="5571" w:type="dxa"/>
          </w:tcPr>
          <w:p w:rsidR="002914D6" w:rsidRDefault="00671A86" w:rsidP="00F117EE">
            <w:pPr>
              <w:rPr>
                <w:b/>
                <w:bCs/>
                <w:noProof w:val="0"/>
                <w:sz w:val="26"/>
                <w:szCs w:val="26"/>
              </w:rPr>
            </w:pPr>
            <w:sdt>
              <w:sdtPr>
                <w:rPr>
                  <w:rtl/>
                </w:rPr>
                <w:alias w:val="1462"/>
                <w:tag w:val="1462"/>
                <w:id w:val="-236406021"/>
                <w:text w:multiLine="1"/>
              </w:sdtPr>
              <w:sdtEndPr/>
              <w:sdtContent>
                <w:r w:rsidR="00B93B3D">
                  <w:rPr>
                    <w:rFonts w:ascii="Arial" w:hAnsi="Arial"/>
                    <w:b/>
                    <w:bCs/>
                    <w:noProof w:val="0"/>
                    <w:sz w:val="26"/>
                    <w:szCs w:val="26"/>
                    <w:rtl/>
                  </w:rPr>
                  <w:t>1</w:t>
                </w:r>
              </w:sdtContent>
            </w:sdt>
            <w:r w:rsidR="00011212">
              <w:rPr>
                <w:b/>
                <w:bCs/>
                <w:noProof w:val="0"/>
                <w:sz w:val="26"/>
                <w:szCs w:val="26"/>
                <w:rtl/>
              </w:rPr>
              <w:t xml:space="preserve">. </w:t>
            </w:r>
            <w:sdt>
              <w:sdtPr>
                <w:rPr>
                  <w:rtl/>
                </w:rPr>
                <w:alias w:val="1478"/>
                <w:tag w:val="1478"/>
                <w:id w:val="-2019765730"/>
                <w:text w:multiLine="1"/>
              </w:sdtPr>
              <w:sdtEndPr/>
              <w:sdtContent>
                <w:r w:rsidR="00F117EE">
                  <w:rPr>
                    <w:rFonts w:ascii="Arial" w:hAnsi="Arial" w:hint="cs"/>
                    <w:b/>
                    <w:bCs/>
                    <w:noProof w:val="0"/>
                    <w:sz w:val="26"/>
                    <w:szCs w:val="26"/>
                    <w:rtl/>
                  </w:rPr>
                  <w:t>***</w:t>
                </w:r>
              </w:sdtContent>
            </w:sdt>
            <w:r w:rsidR="00011212">
              <w:rPr>
                <w:rFonts w:ascii="Arial" w:hAnsi="Arial" w:hint="cs"/>
                <w:b/>
                <w:bCs/>
                <w:noProof w:val="0"/>
                <w:sz w:val="26"/>
                <w:szCs w:val="26"/>
                <w:rtl/>
              </w:rPr>
              <w:t xml:space="preserve"> </w:t>
            </w:r>
            <w:sdt>
              <w:sdtPr>
                <w:rPr>
                  <w:rtl/>
                </w:rPr>
                <w:alias w:val="2315"/>
                <w:tag w:val="2315"/>
                <w:id w:val="1096443329"/>
                <w:text w:multiLine="1"/>
              </w:sdtPr>
              <w:sdtEndPr/>
              <w:sdtContent>
                <w:r w:rsidR="00B93B3D">
                  <w:rPr>
                    <w:rFonts w:ascii="Arial" w:hAnsi="Arial"/>
                    <w:b/>
                    <w:bCs/>
                    <w:noProof w:val="0"/>
                    <w:sz w:val="26"/>
                    <w:szCs w:val="26"/>
                    <w:rtl/>
                  </w:rPr>
                  <w:t>ת"ז</w:t>
                </w:r>
              </w:sdtContent>
            </w:sdt>
            <w:r w:rsidR="00011212">
              <w:rPr>
                <w:rFonts w:ascii="Arial" w:hAnsi="Arial" w:hint="cs"/>
                <w:b/>
                <w:bCs/>
                <w:noProof w:val="0"/>
                <w:sz w:val="26"/>
                <w:szCs w:val="26"/>
                <w:rtl/>
              </w:rPr>
              <w:t xml:space="preserve"> </w:t>
            </w:r>
            <w:sdt>
              <w:sdtPr>
                <w:rPr>
                  <w:rtl/>
                </w:rPr>
                <w:alias w:val="2316"/>
                <w:tag w:val="2316"/>
                <w:id w:val="-119842878"/>
                <w:text w:multiLine="1"/>
              </w:sdtPr>
              <w:sdtEndPr/>
              <w:sdtContent>
                <w:r w:rsidR="00F117EE">
                  <w:rPr>
                    <w:rFonts w:ascii="Arial" w:hAnsi="Arial" w:hint="cs"/>
                    <w:b/>
                    <w:bCs/>
                    <w:noProof w:val="0"/>
                    <w:sz w:val="26"/>
                    <w:szCs w:val="26"/>
                    <w:rtl/>
                  </w:rPr>
                  <w:t>***</w:t>
                </w:r>
              </w:sdtContent>
            </w:sdt>
          </w:p>
        </w:tc>
      </w:tr>
      <w:tr w:rsidR="002914D6" w:rsidTr="00B93B3D">
        <w:tc>
          <w:tcPr>
            <w:tcW w:w="8820" w:type="dxa"/>
            <w:gridSpan w:val="3"/>
          </w:tcPr>
          <w:p w:rsidR="002914D6" w:rsidRDefault="00BE4023" w:rsidP="00B93B3D">
            <w:pPr>
              <w:rPr>
                <w:rFonts w:ascii="Arial" w:hAnsi="Arial"/>
                <w:b/>
                <w:bCs/>
                <w:noProof w:val="0"/>
                <w:sz w:val="26"/>
                <w:szCs w:val="26"/>
                <w:rtl/>
              </w:rPr>
            </w:pPr>
            <w:r>
              <w:rPr>
                <w:rFonts w:ascii="Arial" w:hAnsi="Arial" w:hint="cs"/>
                <w:b/>
                <w:bCs/>
                <w:noProof w:val="0"/>
                <w:sz w:val="26"/>
                <w:szCs w:val="26"/>
                <w:rtl/>
              </w:rPr>
              <w:t xml:space="preserve">                                                              עו"ד יעקב שימשי </w:t>
            </w:r>
          </w:p>
          <w:p w:rsidR="002914D6" w:rsidRDefault="00011212" w:rsidP="00B93B3D">
            <w:pPr>
              <w:jc w:val="center"/>
              <w:rPr>
                <w:rFonts w:ascii="Arial" w:hAnsi="Arial"/>
                <w:b/>
                <w:bCs/>
                <w:noProof w:val="0"/>
                <w:sz w:val="26"/>
                <w:szCs w:val="26"/>
                <w:rtl/>
              </w:rPr>
            </w:pPr>
            <w:r>
              <w:rPr>
                <w:rFonts w:ascii="Arial" w:hAnsi="Arial"/>
                <w:b/>
                <w:bCs/>
                <w:noProof w:val="0"/>
                <w:sz w:val="26"/>
                <w:szCs w:val="26"/>
                <w:rtl/>
              </w:rPr>
              <w:t>נגד</w:t>
            </w:r>
          </w:p>
          <w:p w:rsidR="002914D6" w:rsidRDefault="002914D6" w:rsidP="00B93B3D">
            <w:pPr>
              <w:rPr>
                <w:rFonts w:ascii="Arial" w:hAnsi="Arial"/>
                <w:b/>
                <w:bCs/>
                <w:noProof w:val="0"/>
                <w:sz w:val="26"/>
                <w:szCs w:val="26"/>
              </w:rPr>
            </w:pPr>
          </w:p>
        </w:tc>
      </w:tr>
      <w:tr w:rsidR="002914D6" w:rsidTr="00B93B3D">
        <w:tc>
          <w:tcPr>
            <w:tcW w:w="3249" w:type="dxa"/>
            <w:gridSpan w:val="2"/>
          </w:tcPr>
          <w:p w:rsidR="002914D6" w:rsidRDefault="00671A86" w:rsidP="00B93B3D">
            <w:pPr>
              <w:rPr>
                <w:rFonts w:ascii="Arial" w:hAnsi="Arial"/>
                <w:b/>
                <w:bCs/>
                <w:noProof w:val="0"/>
                <w:sz w:val="26"/>
                <w:szCs w:val="26"/>
              </w:rPr>
            </w:pPr>
            <w:sdt>
              <w:sdtPr>
                <w:rPr>
                  <w:rtl/>
                </w:rPr>
                <w:alias w:val="1184"/>
                <w:tag w:val="1184"/>
                <w:id w:val="385841288"/>
                <w:text w:multiLine="1"/>
              </w:sdtPr>
              <w:sdtEndPr/>
              <w:sdtContent>
                <w:r w:rsidR="00B93B3D">
                  <w:rPr>
                    <w:rFonts w:ascii="Arial" w:hAnsi="Arial"/>
                    <w:b/>
                    <w:bCs/>
                    <w:noProof w:val="0"/>
                    <w:sz w:val="26"/>
                    <w:szCs w:val="26"/>
                    <w:rtl/>
                  </w:rPr>
                  <w:t>נתבעים</w:t>
                </w:r>
              </w:sdtContent>
            </w:sdt>
          </w:p>
        </w:tc>
        <w:tc>
          <w:tcPr>
            <w:tcW w:w="5571" w:type="dxa"/>
          </w:tcPr>
          <w:p w:rsidR="002914D6" w:rsidRDefault="00671A86" w:rsidP="00F117EE">
            <w:pPr>
              <w:rPr>
                <w:b/>
                <w:bCs/>
                <w:noProof w:val="0"/>
                <w:sz w:val="26"/>
                <w:szCs w:val="26"/>
                <w:rtl/>
              </w:rPr>
            </w:pPr>
            <w:sdt>
              <w:sdtPr>
                <w:rPr>
                  <w:rtl/>
                </w:rPr>
                <w:alias w:val="1571"/>
                <w:tag w:val="1571"/>
                <w:id w:val="1119420712"/>
                <w:text w:multiLine="1"/>
              </w:sdtPr>
              <w:sdtEndPr/>
              <w:sdtContent>
                <w:r w:rsidR="00B93B3D">
                  <w:rPr>
                    <w:rFonts w:ascii="Arial" w:hAnsi="Arial"/>
                    <w:b/>
                    <w:bCs/>
                    <w:noProof w:val="0"/>
                    <w:sz w:val="26"/>
                    <w:szCs w:val="26"/>
                    <w:rtl/>
                  </w:rPr>
                  <w:t>1</w:t>
                </w:r>
              </w:sdtContent>
            </w:sdt>
            <w:r w:rsidR="00011212">
              <w:rPr>
                <w:rFonts w:ascii="Arial" w:hAnsi="Arial"/>
                <w:b/>
                <w:bCs/>
                <w:noProof w:val="0"/>
                <w:sz w:val="26"/>
                <w:szCs w:val="26"/>
                <w:rtl/>
              </w:rPr>
              <w:t xml:space="preserve">. </w:t>
            </w:r>
            <w:sdt>
              <w:sdtPr>
                <w:rPr>
                  <w:rtl/>
                </w:rPr>
                <w:alias w:val="1486"/>
                <w:tag w:val="1486"/>
                <w:id w:val="-1219885928"/>
                <w:text w:multiLine="1"/>
              </w:sdtPr>
              <w:sdtEndPr/>
              <w:sdtContent>
                <w:r w:rsidR="00F117EE">
                  <w:rPr>
                    <w:rFonts w:ascii="Arial" w:hAnsi="Arial" w:hint="cs"/>
                    <w:b/>
                    <w:bCs/>
                    <w:noProof w:val="0"/>
                    <w:sz w:val="26"/>
                    <w:szCs w:val="26"/>
                    <w:rtl/>
                  </w:rPr>
                  <w:t>***</w:t>
                </w:r>
              </w:sdtContent>
            </w:sdt>
            <w:r w:rsidR="00011212">
              <w:rPr>
                <w:rFonts w:ascii="Arial" w:hAnsi="Arial" w:hint="cs"/>
                <w:b/>
                <w:bCs/>
                <w:noProof w:val="0"/>
                <w:sz w:val="26"/>
                <w:szCs w:val="26"/>
                <w:rtl/>
              </w:rPr>
              <w:t xml:space="preserve"> </w:t>
            </w:r>
            <w:sdt>
              <w:sdtPr>
                <w:rPr>
                  <w:rtl/>
                </w:rPr>
                <w:alias w:val="2317"/>
                <w:tag w:val="2317"/>
                <w:id w:val="-2133776470"/>
                <w:text w:multiLine="1"/>
              </w:sdtPr>
              <w:sdtEndPr/>
              <w:sdtContent>
                <w:r w:rsidR="00B93B3D">
                  <w:rPr>
                    <w:rFonts w:ascii="Arial" w:hAnsi="Arial"/>
                    <w:b/>
                    <w:bCs/>
                    <w:noProof w:val="0"/>
                    <w:sz w:val="26"/>
                    <w:szCs w:val="26"/>
                    <w:rtl/>
                  </w:rPr>
                  <w:t>ת"ז</w:t>
                </w:r>
              </w:sdtContent>
            </w:sdt>
            <w:r w:rsidR="00011212">
              <w:rPr>
                <w:rFonts w:ascii="Arial" w:hAnsi="Arial" w:hint="cs"/>
                <w:b/>
                <w:bCs/>
                <w:noProof w:val="0"/>
                <w:sz w:val="26"/>
                <w:szCs w:val="26"/>
                <w:rtl/>
              </w:rPr>
              <w:t xml:space="preserve"> </w:t>
            </w:r>
            <w:sdt>
              <w:sdtPr>
                <w:rPr>
                  <w:rtl/>
                </w:rPr>
                <w:alias w:val="2318"/>
                <w:tag w:val="2318"/>
                <w:id w:val="-282733546"/>
                <w:text w:multiLine="1"/>
              </w:sdtPr>
              <w:sdtEndPr/>
              <w:sdtContent>
                <w:r w:rsidR="00F117EE">
                  <w:rPr>
                    <w:rFonts w:ascii="Arial" w:hAnsi="Arial" w:hint="cs"/>
                    <w:b/>
                    <w:bCs/>
                    <w:noProof w:val="0"/>
                    <w:sz w:val="26"/>
                    <w:szCs w:val="26"/>
                    <w:rtl/>
                  </w:rPr>
                  <w:t>***</w:t>
                </w:r>
              </w:sdtContent>
            </w:sdt>
          </w:p>
          <w:p w:rsidR="002914D6" w:rsidRDefault="00671A86" w:rsidP="00F117EE">
            <w:pPr>
              <w:rPr>
                <w:b/>
                <w:bCs/>
                <w:noProof w:val="0"/>
                <w:sz w:val="26"/>
                <w:szCs w:val="26"/>
                <w:rtl/>
              </w:rPr>
            </w:pPr>
            <w:sdt>
              <w:sdtPr>
                <w:rPr>
                  <w:rtl/>
                </w:rPr>
                <w:alias w:val="1571"/>
                <w:tag w:val="1571"/>
                <w:id w:val="-443387980"/>
                <w:text w:multiLine="1"/>
              </w:sdtPr>
              <w:sdtEndPr/>
              <w:sdtContent>
                <w:r w:rsidR="00B93B3D">
                  <w:rPr>
                    <w:rFonts w:ascii="Arial" w:hAnsi="Arial"/>
                    <w:b/>
                    <w:bCs/>
                    <w:noProof w:val="0"/>
                    <w:sz w:val="26"/>
                    <w:szCs w:val="26"/>
                    <w:rtl/>
                  </w:rPr>
                  <w:t>2</w:t>
                </w:r>
              </w:sdtContent>
            </w:sdt>
            <w:r w:rsidR="00011212">
              <w:rPr>
                <w:rFonts w:ascii="Arial" w:hAnsi="Arial"/>
                <w:b/>
                <w:bCs/>
                <w:noProof w:val="0"/>
                <w:sz w:val="26"/>
                <w:szCs w:val="26"/>
                <w:rtl/>
              </w:rPr>
              <w:t xml:space="preserve">. </w:t>
            </w:r>
            <w:sdt>
              <w:sdtPr>
                <w:rPr>
                  <w:rtl/>
                </w:rPr>
                <w:alias w:val="1486"/>
                <w:tag w:val="1486"/>
                <w:id w:val="-1336599087"/>
                <w:text w:multiLine="1"/>
              </w:sdtPr>
              <w:sdtEndPr/>
              <w:sdtContent>
                <w:r w:rsidR="00F117EE">
                  <w:rPr>
                    <w:rFonts w:ascii="Arial" w:hAnsi="Arial" w:hint="cs"/>
                    <w:b/>
                    <w:bCs/>
                    <w:noProof w:val="0"/>
                    <w:sz w:val="26"/>
                    <w:szCs w:val="26"/>
                    <w:rtl/>
                  </w:rPr>
                  <w:t>***</w:t>
                </w:r>
              </w:sdtContent>
            </w:sdt>
            <w:r w:rsidR="00011212">
              <w:rPr>
                <w:rFonts w:ascii="Arial" w:hAnsi="Arial" w:hint="cs"/>
                <w:b/>
                <w:bCs/>
                <w:noProof w:val="0"/>
                <w:sz w:val="26"/>
                <w:szCs w:val="26"/>
                <w:rtl/>
              </w:rPr>
              <w:t xml:space="preserve"> </w:t>
            </w:r>
            <w:sdt>
              <w:sdtPr>
                <w:rPr>
                  <w:rtl/>
                </w:rPr>
                <w:alias w:val="2317"/>
                <w:tag w:val="2317"/>
                <w:id w:val="944423535"/>
                <w:text w:multiLine="1"/>
              </w:sdtPr>
              <w:sdtEndPr/>
              <w:sdtContent>
                <w:r w:rsidR="00B93B3D">
                  <w:rPr>
                    <w:rFonts w:ascii="Arial" w:hAnsi="Arial"/>
                    <w:b/>
                    <w:bCs/>
                    <w:noProof w:val="0"/>
                    <w:sz w:val="26"/>
                    <w:szCs w:val="26"/>
                    <w:rtl/>
                  </w:rPr>
                  <w:t>ת"ז</w:t>
                </w:r>
              </w:sdtContent>
            </w:sdt>
            <w:r w:rsidR="00011212">
              <w:rPr>
                <w:rFonts w:ascii="Arial" w:hAnsi="Arial" w:hint="cs"/>
                <w:b/>
                <w:bCs/>
                <w:noProof w:val="0"/>
                <w:sz w:val="26"/>
                <w:szCs w:val="26"/>
                <w:rtl/>
              </w:rPr>
              <w:t xml:space="preserve"> </w:t>
            </w:r>
            <w:sdt>
              <w:sdtPr>
                <w:rPr>
                  <w:rtl/>
                </w:rPr>
                <w:alias w:val="2318"/>
                <w:tag w:val="2318"/>
                <w:id w:val="-1997100247"/>
                <w:text w:multiLine="1"/>
              </w:sdtPr>
              <w:sdtEndPr/>
              <w:sdtContent>
                <w:r w:rsidR="00F117EE">
                  <w:rPr>
                    <w:rFonts w:ascii="Arial" w:hAnsi="Arial" w:hint="cs"/>
                    <w:b/>
                    <w:bCs/>
                    <w:noProof w:val="0"/>
                    <w:sz w:val="26"/>
                    <w:szCs w:val="26"/>
                    <w:rtl/>
                  </w:rPr>
                  <w:t>***</w:t>
                </w:r>
              </w:sdtContent>
            </w:sdt>
          </w:p>
          <w:p w:rsidR="002914D6" w:rsidRDefault="00671A86" w:rsidP="00F117EE">
            <w:pPr>
              <w:rPr>
                <w:b/>
                <w:bCs/>
                <w:noProof w:val="0"/>
                <w:sz w:val="26"/>
                <w:szCs w:val="26"/>
                <w:rtl/>
              </w:rPr>
            </w:pPr>
            <w:sdt>
              <w:sdtPr>
                <w:rPr>
                  <w:rtl/>
                </w:rPr>
                <w:alias w:val="1571"/>
                <w:tag w:val="1571"/>
                <w:id w:val="-1760515843"/>
                <w:text w:multiLine="1"/>
              </w:sdtPr>
              <w:sdtEndPr/>
              <w:sdtContent>
                <w:r w:rsidR="00B93B3D">
                  <w:rPr>
                    <w:rFonts w:ascii="Arial" w:hAnsi="Arial"/>
                    <w:b/>
                    <w:bCs/>
                    <w:noProof w:val="0"/>
                    <w:sz w:val="26"/>
                    <w:szCs w:val="26"/>
                    <w:rtl/>
                  </w:rPr>
                  <w:t>3</w:t>
                </w:r>
              </w:sdtContent>
            </w:sdt>
            <w:r w:rsidR="00011212">
              <w:rPr>
                <w:rFonts w:ascii="Arial" w:hAnsi="Arial"/>
                <w:b/>
                <w:bCs/>
                <w:noProof w:val="0"/>
                <w:sz w:val="26"/>
                <w:szCs w:val="26"/>
                <w:rtl/>
              </w:rPr>
              <w:t xml:space="preserve">. </w:t>
            </w:r>
            <w:sdt>
              <w:sdtPr>
                <w:rPr>
                  <w:rtl/>
                </w:rPr>
                <w:alias w:val="1486"/>
                <w:tag w:val="1486"/>
                <w:id w:val="1262719996"/>
                <w:text w:multiLine="1"/>
              </w:sdtPr>
              <w:sdtEndPr/>
              <w:sdtContent>
                <w:r w:rsidR="00F117EE">
                  <w:rPr>
                    <w:rFonts w:ascii="Arial" w:hAnsi="Arial" w:hint="cs"/>
                    <w:b/>
                    <w:bCs/>
                    <w:noProof w:val="0"/>
                    <w:sz w:val="26"/>
                    <w:szCs w:val="26"/>
                    <w:rtl/>
                  </w:rPr>
                  <w:t>***</w:t>
                </w:r>
              </w:sdtContent>
            </w:sdt>
            <w:r w:rsidR="00011212">
              <w:rPr>
                <w:rFonts w:ascii="Arial" w:hAnsi="Arial" w:hint="cs"/>
                <w:b/>
                <w:bCs/>
                <w:noProof w:val="0"/>
                <w:sz w:val="26"/>
                <w:szCs w:val="26"/>
                <w:rtl/>
              </w:rPr>
              <w:t xml:space="preserve"> </w:t>
            </w:r>
            <w:sdt>
              <w:sdtPr>
                <w:rPr>
                  <w:rtl/>
                </w:rPr>
                <w:alias w:val="2317"/>
                <w:tag w:val="2317"/>
                <w:id w:val="2052494342"/>
                <w:text w:multiLine="1"/>
              </w:sdtPr>
              <w:sdtEndPr/>
              <w:sdtContent>
                <w:r w:rsidR="00B93B3D">
                  <w:rPr>
                    <w:rFonts w:ascii="Arial" w:hAnsi="Arial"/>
                    <w:b/>
                    <w:bCs/>
                    <w:noProof w:val="0"/>
                    <w:sz w:val="26"/>
                    <w:szCs w:val="26"/>
                    <w:rtl/>
                  </w:rPr>
                  <w:t>ת"ז</w:t>
                </w:r>
              </w:sdtContent>
            </w:sdt>
            <w:r w:rsidR="00011212">
              <w:rPr>
                <w:rFonts w:ascii="Arial" w:hAnsi="Arial" w:hint="cs"/>
                <w:b/>
                <w:bCs/>
                <w:noProof w:val="0"/>
                <w:sz w:val="26"/>
                <w:szCs w:val="26"/>
                <w:rtl/>
              </w:rPr>
              <w:t xml:space="preserve"> </w:t>
            </w:r>
            <w:sdt>
              <w:sdtPr>
                <w:rPr>
                  <w:rtl/>
                </w:rPr>
                <w:alias w:val="2318"/>
                <w:tag w:val="2318"/>
                <w:id w:val="433334260"/>
                <w:text w:multiLine="1"/>
              </w:sdtPr>
              <w:sdtEndPr/>
              <w:sdtContent>
                <w:r w:rsidR="00F117EE">
                  <w:rPr>
                    <w:rFonts w:ascii="Arial" w:hAnsi="Arial" w:hint="cs"/>
                    <w:b/>
                    <w:bCs/>
                    <w:noProof w:val="0"/>
                    <w:sz w:val="26"/>
                    <w:szCs w:val="26"/>
                    <w:rtl/>
                  </w:rPr>
                  <w:t>***</w:t>
                </w:r>
              </w:sdtContent>
            </w:sdt>
          </w:p>
          <w:p w:rsidR="002914D6" w:rsidRDefault="00671A86" w:rsidP="00F117EE">
            <w:pPr>
              <w:rPr>
                <w:b/>
                <w:bCs/>
                <w:noProof w:val="0"/>
                <w:sz w:val="26"/>
                <w:szCs w:val="26"/>
                <w:rtl/>
              </w:rPr>
            </w:pPr>
            <w:sdt>
              <w:sdtPr>
                <w:rPr>
                  <w:rtl/>
                </w:rPr>
                <w:alias w:val="1571"/>
                <w:tag w:val="1571"/>
                <w:id w:val="2144382165"/>
                <w:text w:multiLine="1"/>
              </w:sdtPr>
              <w:sdtEndPr/>
              <w:sdtContent>
                <w:r w:rsidR="00B93B3D">
                  <w:rPr>
                    <w:rFonts w:ascii="Arial" w:hAnsi="Arial"/>
                    <w:b/>
                    <w:bCs/>
                    <w:noProof w:val="0"/>
                    <w:sz w:val="26"/>
                    <w:szCs w:val="26"/>
                    <w:rtl/>
                  </w:rPr>
                  <w:t>4</w:t>
                </w:r>
              </w:sdtContent>
            </w:sdt>
            <w:r w:rsidR="00011212">
              <w:rPr>
                <w:rFonts w:ascii="Arial" w:hAnsi="Arial"/>
                <w:b/>
                <w:bCs/>
                <w:noProof w:val="0"/>
                <w:sz w:val="26"/>
                <w:szCs w:val="26"/>
                <w:rtl/>
              </w:rPr>
              <w:t xml:space="preserve">. </w:t>
            </w:r>
            <w:sdt>
              <w:sdtPr>
                <w:rPr>
                  <w:rtl/>
                </w:rPr>
                <w:alias w:val="1486"/>
                <w:tag w:val="1486"/>
                <w:id w:val="-827441150"/>
                <w:text w:multiLine="1"/>
              </w:sdtPr>
              <w:sdtEndPr/>
              <w:sdtContent>
                <w:r w:rsidR="00F117EE">
                  <w:rPr>
                    <w:rFonts w:ascii="Arial" w:hAnsi="Arial" w:hint="cs"/>
                    <w:b/>
                    <w:bCs/>
                    <w:noProof w:val="0"/>
                    <w:sz w:val="26"/>
                    <w:szCs w:val="26"/>
                    <w:rtl/>
                  </w:rPr>
                  <w:t>***</w:t>
                </w:r>
              </w:sdtContent>
            </w:sdt>
            <w:r w:rsidR="00011212">
              <w:rPr>
                <w:rFonts w:ascii="Arial" w:hAnsi="Arial" w:hint="cs"/>
                <w:b/>
                <w:bCs/>
                <w:noProof w:val="0"/>
                <w:sz w:val="26"/>
                <w:szCs w:val="26"/>
                <w:rtl/>
              </w:rPr>
              <w:t xml:space="preserve"> </w:t>
            </w:r>
            <w:sdt>
              <w:sdtPr>
                <w:rPr>
                  <w:rtl/>
                </w:rPr>
                <w:alias w:val="2317"/>
                <w:tag w:val="2317"/>
                <w:id w:val="-805152782"/>
                <w:text w:multiLine="1"/>
              </w:sdtPr>
              <w:sdtEndPr/>
              <w:sdtContent>
                <w:r w:rsidR="00B93B3D">
                  <w:rPr>
                    <w:rFonts w:ascii="Arial" w:hAnsi="Arial"/>
                    <w:b/>
                    <w:bCs/>
                    <w:noProof w:val="0"/>
                    <w:sz w:val="26"/>
                    <w:szCs w:val="26"/>
                    <w:rtl/>
                  </w:rPr>
                  <w:t>ת"ז</w:t>
                </w:r>
              </w:sdtContent>
            </w:sdt>
            <w:r w:rsidR="00011212">
              <w:rPr>
                <w:rFonts w:ascii="Arial" w:hAnsi="Arial" w:hint="cs"/>
                <w:b/>
                <w:bCs/>
                <w:noProof w:val="0"/>
                <w:sz w:val="26"/>
                <w:szCs w:val="26"/>
                <w:rtl/>
              </w:rPr>
              <w:t xml:space="preserve"> </w:t>
            </w:r>
            <w:sdt>
              <w:sdtPr>
                <w:rPr>
                  <w:rtl/>
                </w:rPr>
                <w:alias w:val="2318"/>
                <w:tag w:val="2318"/>
                <w:id w:val="743770243"/>
                <w:text w:multiLine="1"/>
              </w:sdtPr>
              <w:sdtEndPr/>
              <w:sdtContent>
                <w:r w:rsidR="00F117EE">
                  <w:rPr>
                    <w:rFonts w:ascii="Arial" w:hAnsi="Arial" w:hint="cs"/>
                    <w:b/>
                    <w:bCs/>
                    <w:noProof w:val="0"/>
                    <w:sz w:val="26"/>
                    <w:szCs w:val="26"/>
                    <w:rtl/>
                  </w:rPr>
                  <w:t>***</w:t>
                </w:r>
              </w:sdtContent>
            </w:sdt>
          </w:p>
          <w:p w:rsidR="002914D6" w:rsidRDefault="00671A86" w:rsidP="00F117EE">
            <w:pPr>
              <w:rPr>
                <w:b/>
                <w:bCs/>
                <w:noProof w:val="0"/>
                <w:sz w:val="26"/>
                <w:szCs w:val="26"/>
                <w:rtl/>
              </w:rPr>
            </w:pPr>
            <w:sdt>
              <w:sdtPr>
                <w:rPr>
                  <w:rtl/>
                </w:rPr>
                <w:alias w:val="1571"/>
                <w:tag w:val="1571"/>
                <w:id w:val="-516622699"/>
                <w:text w:multiLine="1"/>
              </w:sdtPr>
              <w:sdtEndPr/>
              <w:sdtContent>
                <w:r w:rsidR="00B93B3D">
                  <w:rPr>
                    <w:rFonts w:ascii="Arial" w:hAnsi="Arial"/>
                    <w:b/>
                    <w:bCs/>
                    <w:noProof w:val="0"/>
                    <w:sz w:val="26"/>
                    <w:szCs w:val="26"/>
                    <w:rtl/>
                  </w:rPr>
                  <w:t>5</w:t>
                </w:r>
              </w:sdtContent>
            </w:sdt>
            <w:r w:rsidR="00011212">
              <w:rPr>
                <w:rFonts w:ascii="Arial" w:hAnsi="Arial"/>
                <w:b/>
                <w:bCs/>
                <w:noProof w:val="0"/>
                <w:sz w:val="26"/>
                <w:szCs w:val="26"/>
                <w:rtl/>
              </w:rPr>
              <w:t xml:space="preserve">. </w:t>
            </w:r>
            <w:sdt>
              <w:sdtPr>
                <w:rPr>
                  <w:rtl/>
                </w:rPr>
                <w:alias w:val="1486"/>
                <w:tag w:val="1486"/>
                <w:id w:val="726646165"/>
                <w:text w:multiLine="1"/>
              </w:sdtPr>
              <w:sdtEndPr/>
              <w:sdtContent>
                <w:r w:rsidR="00F117EE">
                  <w:rPr>
                    <w:rFonts w:ascii="Arial" w:hAnsi="Arial" w:hint="cs"/>
                    <w:b/>
                    <w:bCs/>
                    <w:noProof w:val="0"/>
                    <w:sz w:val="26"/>
                    <w:szCs w:val="26"/>
                    <w:rtl/>
                  </w:rPr>
                  <w:t>פלוני</w:t>
                </w:r>
              </w:sdtContent>
            </w:sdt>
            <w:r w:rsidR="00011212">
              <w:rPr>
                <w:rFonts w:ascii="Arial" w:hAnsi="Arial" w:hint="cs"/>
                <w:b/>
                <w:bCs/>
                <w:noProof w:val="0"/>
                <w:sz w:val="26"/>
                <w:szCs w:val="26"/>
                <w:rtl/>
              </w:rPr>
              <w:t xml:space="preserve"> </w:t>
            </w:r>
            <w:sdt>
              <w:sdtPr>
                <w:rPr>
                  <w:rtl/>
                </w:rPr>
                <w:alias w:val="2317"/>
                <w:tag w:val="2317"/>
                <w:id w:val="1911500231"/>
                <w:text w:multiLine="1"/>
              </w:sdtPr>
              <w:sdtEndPr/>
              <w:sdtContent>
                <w:r w:rsidR="00B93B3D">
                  <w:rPr>
                    <w:rFonts w:ascii="Arial" w:hAnsi="Arial"/>
                    <w:b/>
                    <w:bCs/>
                    <w:noProof w:val="0"/>
                    <w:sz w:val="26"/>
                    <w:szCs w:val="26"/>
                    <w:rtl/>
                  </w:rPr>
                  <w:t>ת"ז</w:t>
                </w:r>
              </w:sdtContent>
            </w:sdt>
            <w:r w:rsidR="00011212">
              <w:rPr>
                <w:rFonts w:ascii="Arial" w:hAnsi="Arial" w:hint="cs"/>
                <w:b/>
                <w:bCs/>
                <w:noProof w:val="0"/>
                <w:sz w:val="26"/>
                <w:szCs w:val="26"/>
                <w:rtl/>
              </w:rPr>
              <w:t xml:space="preserve"> </w:t>
            </w:r>
            <w:sdt>
              <w:sdtPr>
                <w:rPr>
                  <w:rtl/>
                </w:rPr>
                <w:alias w:val="2318"/>
                <w:tag w:val="2318"/>
                <w:id w:val="2043169226"/>
                <w:text w:multiLine="1"/>
              </w:sdtPr>
              <w:sdtEndPr/>
              <w:sdtContent>
                <w:r w:rsidR="00F117EE">
                  <w:rPr>
                    <w:rFonts w:ascii="Arial" w:hAnsi="Arial" w:hint="cs"/>
                    <w:b/>
                    <w:bCs/>
                    <w:noProof w:val="0"/>
                    <w:sz w:val="26"/>
                    <w:szCs w:val="26"/>
                    <w:rtl/>
                  </w:rPr>
                  <w:t>***</w:t>
                </w:r>
              </w:sdtContent>
            </w:sdt>
          </w:p>
        </w:tc>
      </w:tr>
      <w:tr w:rsidR="00DA714E" w:rsidTr="00B93B3D">
        <w:tc>
          <w:tcPr>
            <w:tcW w:w="8820" w:type="dxa"/>
            <w:gridSpan w:val="3"/>
          </w:tcPr>
          <w:p w:rsidR="001F23AC" w:rsidRDefault="00BE4023">
            <w:pPr>
              <w:rPr>
                <w:b/>
                <w:bCs/>
                <w:sz w:val="26"/>
                <w:szCs w:val="26"/>
              </w:rPr>
            </w:pPr>
            <w:r>
              <w:rPr>
                <w:rFonts w:hint="cs"/>
                <w:b/>
                <w:bCs/>
                <w:sz w:val="26"/>
                <w:szCs w:val="26"/>
                <w:rtl/>
              </w:rPr>
              <w:t xml:space="preserve">                                                           ע"י ב"כ עוה"ד חיים גלעדי </w:t>
            </w:r>
          </w:p>
          <w:p w:rsidR="00DA714E" w:rsidRDefault="00DA714E" w:rsidP="00B93B3D">
            <w:pPr>
              <w:rPr>
                <w:rFonts w:ascii="Arial" w:hAnsi="Arial"/>
                <w:b/>
                <w:bCs/>
                <w:noProof w:val="0"/>
                <w:sz w:val="26"/>
                <w:szCs w:val="26"/>
                <w:rtl/>
              </w:rPr>
            </w:pPr>
          </w:p>
        </w:tc>
      </w:tr>
    </w:tbl>
    <w:p w:rsidR="002914D6" w:rsidRDefault="002914D6"/>
    <w:p w:rsidR="002914D6" w:rsidRDefault="002914D6"/>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2914D6">
        <w:trPr>
          <w:jc w:val="center"/>
        </w:trPr>
        <w:tc>
          <w:tcPr>
            <w:tcW w:w="8820" w:type="dxa"/>
          </w:tcPr>
          <w:p w:rsidR="002914D6" w:rsidRDefault="002914D6">
            <w:pPr>
              <w:bidi w:val="0"/>
              <w:jc w:val="center"/>
              <w:rPr>
                <w:rFonts w:ascii="Arial" w:hAnsi="Arial"/>
                <w:b/>
                <w:bCs/>
                <w:noProof w:val="0"/>
                <w:sz w:val="26"/>
                <w:szCs w:val="26"/>
              </w:rPr>
            </w:pPr>
          </w:p>
          <w:p w:rsidR="002914D6" w:rsidRDefault="00530E94">
            <w:pPr>
              <w:bidi w:val="0"/>
              <w:jc w:val="center"/>
              <w:rPr>
                <w:rFonts w:ascii="Arial" w:hAnsi="Arial"/>
                <w:b/>
                <w:bCs/>
                <w:noProof w:val="0"/>
                <w:sz w:val="28"/>
                <w:szCs w:val="28"/>
                <w:u w:val="single"/>
              </w:rPr>
            </w:pPr>
            <w:r>
              <w:rPr>
                <w:rFonts w:ascii="Arial" w:hAnsi="Arial" w:hint="cs"/>
                <w:b/>
                <w:bCs/>
                <w:noProof w:val="0"/>
                <w:sz w:val="28"/>
                <w:szCs w:val="28"/>
                <w:u w:val="single"/>
                <w:rtl/>
              </w:rPr>
              <w:t>החלטה</w:t>
            </w:r>
          </w:p>
        </w:tc>
      </w:tr>
    </w:tbl>
    <w:p w:rsidR="002914D6" w:rsidRDefault="002914D6">
      <w:pPr>
        <w:spacing w:line="360" w:lineRule="auto"/>
        <w:jc w:val="both"/>
        <w:rPr>
          <w:rFonts w:ascii="Arial" w:hAnsi="Arial"/>
          <w:noProof w:val="0"/>
          <w:rtl/>
        </w:rPr>
      </w:pPr>
    </w:p>
    <w:p w:rsidR="001E2AC9" w:rsidRPr="001E2AC9" w:rsidRDefault="001E2AC9" w:rsidP="00B13360">
      <w:pPr>
        <w:spacing w:line="360" w:lineRule="auto"/>
        <w:jc w:val="both"/>
        <w:rPr>
          <w:rFonts w:ascii="David" w:eastAsia="Calibri" w:hAnsi="David"/>
          <w:noProof w:val="0"/>
        </w:rPr>
      </w:pPr>
      <w:r w:rsidRPr="001E2AC9">
        <w:rPr>
          <w:rFonts w:ascii="David" w:eastAsia="Calibri" w:hAnsi="David"/>
          <w:noProof w:val="0"/>
          <w:rtl/>
        </w:rPr>
        <w:t xml:space="preserve">בהסכם שקיבל תוקף של פסק דין ביום 16.5.24 </w:t>
      </w:r>
      <w:r w:rsidR="0034536A">
        <w:rPr>
          <w:rFonts w:ascii="David" w:eastAsia="Calibri" w:hAnsi="David" w:hint="cs"/>
          <w:noProof w:val="0"/>
          <w:rtl/>
        </w:rPr>
        <w:t xml:space="preserve">הגיעו  הצדדים  בין היתר להסכמה </w:t>
      </w:r>
      <w:r w:rsidR="007D5135" w:rsidRPr="001E2AC9">
        <w:rPr>
          <w:rFonts w:ascii="David" w:eastAsia="Calibri" w:hAnsi="David"/>
          <w:noProof w:val="0"/>
          <w:rtl/>
        </w:rPr>
        <w:t xml:space="preserve">לגבי "דירת </w:t>
      </w:r>
      <w:r w:rsidR="00B13360">
        <w:rPr>
          <w:rFonts w:ascii="David" w:eastAsia="Calibri" w:hAnsi="David" w:hint="cs"/>
          <w:noProof w:val="0"/>
          <w:rtl/>
        </w:rPr>
        <w:t>***</w:t>
      </w:r>
      <w:r w:rsidR="007D5135" w:rsidRPr="001E2AC9">
        <w:rPr>
          <w:rFonts w:ascii="David" w:eastAsia="Calibri" w:hAnsi="David"/>
          <w:noProof w:val="0"/>
          <w:rtl/>
        </w:rPr>
        <w:t xml:space="preserve">" </w:t>
      </w:r>
      <w:r w:rsidR="0034536A">
        <w:rPr>
          <w:rFonts w:ascii="David" w:eastAsia="Calibri" w:hAnsi="David" w:hint="cs"/>
          <w:noProof w:val="0"/>
          <w:rtl/>
        </w:rPr>
        <w:t>כדלקמן :</w:t>
      </w:r>
      <w:r w:rsidR="00666E8A">
        <w:rPr>
          <w:rFonts w:ascii="David" w:eastAsia="Calibri" w:hAnsi="David" w:hint="cs"/>
          <w:noProof w:val="0"/>
          <w:rtl/>
        </w:rPr>
        <w:t xml:space="preserve"> </w:t>
      </w:r>
      <w:r w:rsidRPr="001E2AC9">
        <w:rPr>
          <w:rFonts w:ascii="David" w:eastAsia="Calibri" w:hAnsi="David"/>
          <w:noProof w:val="0"/>
          <w:rtl/>
        </w:rPr>
        <w:t xml:space="preserve">" </w:t>
      </w:r>
      <w:r w:rsidRPr="001E2AC9">
        <w:rPr>
          <w:rFonts w:ascii="David" w:eastAsia="Calibri" w:hAnsi="David"/>
          <w:b/>
          <w:bCs/>
          <w:i/>
          <w:iCs/>
          <w:noProof w:val="0"/>
          <w:rtl/>
        </w:rPr>
        <w:t xml:space="preserve">הצדדים מסכימים שקביעת השופט על מספר היורשים בדירה של </w:t>
      </w:r>
      <w:r w:rsidR="00B13360">
        <w:rPr>
          <w:rFonts w:ascii="David" w:eastAsia="Calibri" w:hAnsi="David" w:hint="cs"/>
          <w:b/>
          <w:bCs/>
          <w:i/>
          <w:iCs/>
          <w:noProof w:val="0"/>
          <w:rtl/>
        </w:rPr>
        <w:t>אלמוני</w:t>
      </w:r>
      <w:r w:rsidR="00BE4023">
        <w:rPr>
          <w:rFonts w:ascii="David" w:eastAsia="Calibri" w:hAnsi="David" w:hint="cs"/>
          <w:i/>
          <w:iCs/>
          <w:noProof w:val="0"/>
          <w:rtl/>
        </w:rPr>
        <w:t xml:space="preserve"> </w:t>
      </w:r>
      <w:r w:rsidR="00BE4023" w:rsidRPr="00BE4023">
        <w:rPr>
          <w:rFonts w:ascii="David" w:eastAsia="Calibri" w:hAnsi="David" w:hint="cs"/>
          <w:noProof w:val="0"/>
          <w:rtl/>
        </w:rPr>
        <w:t xml:space="preserve">(האח </w:t>
      </w:r>
      <w:r w:rsidR="00B13360">
        <w:rPr>
          <w:rFonts w:ascii="David" w:eastAsia="Calibri" w:hAnsi="David" w:hint="cs"/>
          <w:noProof w:val="0"/>
          <w:rtl/>
        </w:rPr>
        <w:t>אלמוני</w:t>
      </w:r>
      <w:r w:rsidR="00BE4023" w:rsidRPr="00BE4023">
        <w:rPr>
          <w:rFonts w:ascii="David" w:eastAsia="Calibri" w:hAnsi="David" w:hint="cs"/>
          <w:noProof w:val="0"/>
          <w:rtl/>
        </w:rPr>
        <w:t xml:space="preserve"> ז"ל  א.כ.)</w:t>
      </w:r>
      <w:r w:rsidRPr="001E2AC9">
        <w:rPr>
          <w:rFonts w:ascii="David" w:eastAsia="Calibri" w:hAnsi="David"/>
          <w:b/>
          <w:bCs/>
          <w:i/>
          <w:iCs/>
          <w:noProof w:val="0"/>
          <w:rtl/>
        </w:rPr>
        <w:t xml:space="preserve"> תהיה לפי סעיף 79א ועל סמך הראיות הקיימות בתיק ולדיון</w:t>
      </w:r>
      <w:r w:rsidR="00D41745">
        <w:rPr>
          <w:rFonts w:ascii="David" w:eastAsia="Calibri" w:hAnsi="David"/>
          <w:noProof w:val="0"/>
          <w:rtl/>
        </w:rPr>
        <w:t xml:space="preserve"> ".</w:t>
      </w:r>
      <w:r w:rsidR="00D41745">
        <w:rPr>
          <w:rFonts w:ascii="David" w:eastAsia="Calibri" w:hAnsi="David" w:hint="cs"/>
          <w:noProof w:val="0"/>
          <w:rtl/>
        </w:rPr>
        <w:t xml:space="preserve"> בהמשך לאותה החלטה ולאחר שנ</w:t>
      </w:r>
      <w:r w:rsidR="00C9179B">
        <w:rPr>
          <w:rFonts w:ascii="David" w:eastAsia="Calibri" w:hAnsi="David" w:hint="cs"/>
          <w:noProof w:val="0"/>
          <w:rtl/>
        </w:rPr>
        <w:t>ת</w:t>
      </w:r>
      <w:r w:rsidR="00D41745">
        <w:rPr>
          <w:rFonts w:ascii="David" w:eastAsia="Calibri" w:hAnsi="David" w:hint="cs"/>
          <w:noProof w:val="0"/>
          <w:rtl/>
        </w:rPr>
        <w:t>קבלה חוות דעת שמאי ניתנת החלטה זו .</w:t>
      </w:r>
    </w:p>
    <w:p w:rsidR="001E2AC9" w:rsidRPr="001E2AC9" w:rsidRDefault="001E2AC9" w:rsidP="001E2AC9">
      <w:pPr>
        <w:spacing w:line="360" w:lineRule="auto"/>
        <w:jc w:val="both"/>
        <w:rPr>
          <w:rFonts w:ascii="David" w:eastAsia="Calibri" w:hAnsi="David"/>
          <w:noProof w:val="0"/>
          <w:rtl/>
        </w:rPr>
      </w:pPr>
    </w:p>
    <w:p w:rsidR="001E2AC9" w:rsidRPr="001E2AC9" w:rsidRDefault="001E2AC9" w:rsidP="001E2AC9">
      <w:pPr>
        <w:spacing w:line="360" w:lineRule="auto"/>
        <w:jc w:val="both"/>
        <w:rPr>
          <w:rFonts w:ascii="David" w:eastAsia="Calibri" w:hAnsi="David"/>
          <w:b/>
          <w:bCs/>
          <w:noProof w:val="0"/>
          <w:u w:val="single"/>
          <w:rtl/>
        </w:rPr>
      </w:pPr>
      <w:r w:rsidRPr="001E2AC9">
        <w:rPr>
          <w:rFonts w:ascii="David" w:eastAsia="Calibri" w:hAnsi="David"/>
          <w:b/>
          <w:bCs/>
          <w:noProof w:val="0"/>
          <w:u w:val="single"/>
          <w:rtl/>
        </w:rPr>
        <w:t>כללי</w:t>
      </w:r>
    </w:p>
    <w:p w:rsidR="001E2AC9" w:rsidRPr="001E2AC9" w:rsidRDefault="001268F1" w:rsidP="001268F1">
      <w:pPr>
        <w:numPr>
          <w:ilvl w:val="0"/>
          <w:numId w:val="1"/>
        </w:numPr>
        <w:spacing w:after="160" w:line="360" w:lineRule="auto"/>
        <w:ind w:left="-58" w:hanging="567"/>
        <w:contextualSpacing/>
        <w:jc w:val="both"/>
        <w:rPr>
          <w:rFonts w:ascii="David" w:eastAsia="Calibri" w:hAnsi="David"/>
          <w:noProof w:val="0"/>
          <w:rtl/>
        </w:rPr>
      </w:pPr>
      <w:r>
        <w:rPr>
          <w:rFonts w:ascii="David" w:eastAsia="Calibri" w:hAnsi="David"/>
          <w:noProof w:val="0"/>
          <w:rtl/>
        </w:rPr>
        <w:t xml:space="preserve">לגב' </w:t>
      </w:r>
      <w:r>
        <w:rPr>
          <w:rFonts w:ascii="David" w:eastAsia="Calibri" w:hAnsi="David" w:hint="cs"/>
          <w:noProof w:val="0"/>
          <w:rtl/>
        </w:rPr>
        <w:t>***</w:t>
      </w:r>
      <w:r w:rsidR="001E2AC9" w:rsidRPr="001E2AC9">
        <w:rPr>
          <w:rFonts w:ascii="David" w:eastAsia="Calibri" w:hAnsi="David"/>
          <w:noProof w:val="0"/>
          <w:rtl/>
        </w:rPr>
        <w:t xml:space="preserve"> </w:t>
      </w:r>
      <w:r w:rsidR="00D41745">
        <w:rPr>
          <w:rFonts w:ascii="David" w:eastAsia="Calibri" w:hAnsi="David" w:hint="cs"/>
          <w:noProof w:val="0"/>
          <w:rtl/>
        </w:rPr>
        <w:t xml:space="preserve">ז"ל </w:t>
      </w:r>
      <w:r w:rsidR="001E2AC9" w:rsidRPr="001E2AC9">
        <w:rPr>
          <w:rFonts w:ascii="David" w:eastAsia="Calibri" w:hAnsi="David"/>
          <w:noProof w:val="0"/>
          <w:rtl/>
        </w:rPr>
        <w:t>(להלן: "</w:t>
      </w:r>
      <w:r w:rsidR="001E2AC9" w:rsidRPr="001E2AC9">
        <w:rPr>
          <w:rFonts w:ascii="David" w:eastAsia="Calibri" w:hAnsi="David"/>
          <w:b/>
          <w:bCs/>
          <w:noProof w:val="0"/>
          <w:rtl/>
        </w:rPr>
        <w:t>המנוחה</w:t>
      </w:r>
      <w:r w:rsidR="001E2AC9" w:rsidRPr="001E2AC9">
        <w:rPr>
          <w:rFonts w:ascii="David" w:eastAsia="Calibri" w:hAnsi="David"/>
          <w:noProof w:val="0"/>
          <w:rtl/>
        </w:rPr>
        <w:t>")</w:t>
      </w:r>
      <w:r w:rsidR="00681F48">
        <w:rPr>
          <w:rFonts w:ascii="David" w:eastAsia="Calibri" w:hAnsi="David" w:hint="cs"/>
          <w:noProof w:val="0"/>
          <w:rtl/>
        </w:rPr>
        <w:t xml:space="preserve"> נולדו </w:t>
      </w:r>
      <w:r w:rsidR="001E2AC9" w:rsidRPr="001E2AC9">
        <w:rPr>
          <w:rFonts w:ascii="David" w:eastAsia="Calibri" w:hAnsi="David"/>
          <w:noProof w:val="0"/>
          <w:rtl/>
        </w:rPr>
        <w:t xml:space="preserve"> שבעה ילדים - </w:t>
      </w:r>
      <w:r>
        <w:rPr>
          <w:rFonts w:ascii="David" w:eastAsia="Calibri" w:hAnsi="David" w:hint="cs"/>
          <w:noProof w:val="0"/>
          <w:rtl/>
        </w:rPr>
        <w:t>אלמוני</w:t>
      </w:r>
      <w:r w:rsidR="001E2AC9" w:rsidRPr="001E2AC9">
        <w:rPr>
          <w:rFonts w:ascii="David" w:eastAsia="Calibri" w:hAnsi="David"/>
          <w:noProof w:val="0"/>
          <w:rtl/>
        </w:rPr>
        <w:t xml:space="preserve">; </w:t>
      </w:r>
      <w:r>
        <w:rPr>
          <w:rFonts w:ascii="David" w:eastAsia="Calibri" w:hAnsi="David" w:hint="cs"/>
          <w:noProof w:val="0"/>
          <w:rtl/>
        </w:rPr>
        <w:t>***</w:t>
      </w:r>
      <w:r w:rsidR="001E2AC9" w:rsidRPr="001E2AC9">
        <w:rPr>
          <w:rFonts w:ascii="David" w:eastAsia="Calibri" w:hAnsi="David"/>
          <w:noProof w:val="0"/>
          <w:rtl/>
        </w:rPr>
        <w:t xml:space="preserve">; </w:t>
      </w:r>
      <w:r>
        <w:rPr>
          <w:rFonts w:ascii="David" w:eastAsia="Calibri" w:hAnsi="David" w:hint="cs"/>
          <w:noProof w:val="0"/>
          <w:rtl/>
        </w:rPr>
        <w:t>***</w:t>
      </w:r>
      <w:r w:rsidR="001E2AC9" w:rsidRPr="001E2AC9">
        <w:rPr>
          <w:rFonts w:ascii="David" w:eastAsia="Calibri" w:hAnsi="David"/>
          <w:noProof w:val="0"/>
          <w:rtl/>
        </w:rPr>
        <w:t xml:space="preserve">; </w:t>
      </w:r>
      <w:r>
        <w:rPr>
          <w:rFonts w:ascii="David" w:eastAsia="Calibri" w:hAnsi="David" w:hint="cs"/>
          <w:noProof w:val="0"/>
          <w:rtl/>
        </w:rPr>
        <w:t>***</w:t>
      </w:r>
      <w:r>
        <w:rPr>
          <w:rFonts w:ascii="David" w:eastAsia="Calibri" w:hAnsi="David"/>
          <w:noProof w:val="0"/>
          <w:rtl/>
        </w:rPr>
        <w:t xml:space="preserve">; </w:t>
      </w:r>
      <w:r>
        <w:rPr>
          <w:rFonts w:ascii="David" w:eastAsia="Calibri" w:hAnsi="David" w:hint="cs"/>
          <w:noProof w:val="0"/>
          <w:rtl/>
        </w:rPr>
        <w:t>פלוני</w:t>
      </w:r>
      <w:r>
        <w:rPr>
          <w:rFonts w:ascii="David" w:eastAsia="Calibri" w:hAnsi="David"/>
          <w:noProof w:val="0"/>
          <w:rtl/>
        </w:rPr>
        <w:t xml:space="preserve">; </w:t>
      </w:r>
      <w:r>
        <w:rPr>
          <w:rFonts w:ascii="David" w:eastAsia="Calibri" w:hAnsi="David" w:hint="cs"/>
          <w:noProof w:val="0"/>
          <w:rtl/>
        </w:rPr>
        <w:t>***</w:t>
      </w:r>
      <w:r w:rsidR="001E2AC9" w:rsidRPr="001E2AC9">
        <w:rPr>
          <w:rFonts w:ascii="David" w:eastAsia="Calibri" w:hAnsi="David"/>
          <w:noProof w:val="0"/>
          <w:rtl/>
        </w:rPr>
        <w:t>;</w:t>
      </w:r>
      <w:r w:rsidR="00D41745">
        <w:rPr>
          <w:rFonts w:ascii="David" w:eastAsia="Calibri" w:hAnsi="David" w:hint="cs"/>
          <w:noProof w:val="0"/>
          <w:rtl/>
        </w:rPr>
        <w:t xml:space="preserve"> </w:t>
      </w:r>
      <w:r w:rsidR="00681F48">
        <w:rPr>
          <w:rFonts w:ascii="David" w:eastAsia="Calibri" w:hAnsi="David" w:hint="cs"/>
          <w:noProof w:val="0"/>
          <w:rtl/>
        </w:rPr>
        <w:t>ו</w:t>
      </w:r>
      <w:r>
        <w:rPr>
          <w:rFonts w:ascii="David" w:eastAsia="Calibri" w:hAnsi="David" w:hint="cs"/>
          <w:noProof w:val="0"/>
          <w:rtl/>
        </w:rPr>
        <w:t>***</w:t>
      </w:r>
      <w:r w:rsidR="001E2AC9" w:rsidRPr="001E2AC9">
        <w:rPr>
          <w:rFonts w:ascii="David" w:eastAsia="Calibri" w:hAnsi="David"/>
          <w:noProof w:val="0"/>
          <w:rtl/>
        </w:rPr>
        <w:t xml:space="preserve"> (להלן: "</w:t>
      </w:r>
      <w:r w:rsidR="001E2AC9" w:rsidRPr="001E2AC9">
        <w:rPr>
          <w:rFonts w:ascii="David" w:eastAsia="Calibri" w:hAnsi="David"/>
          <w:b/>
          <w:bCs/>
          <w:noProof w:val="0"/>
          <w:rtl/>
        </w:rPr>
        <w:t>הילדים</w:t>
      </w:r>
      <w:r w:rsidR="001E2AC9" w:rsidRPr="001E2AC9">
        <w:rPr>
          <w:rFonts w:ascii="David" w:eastAsia="Calibri" w:hAnsi="David"/>
          <w:noProof w:val="0"/>
          <w:rtl/>
        </w:rPr>
        <w:t xml:space="preserve">"). מטעמי נוחות ייקראו מעתה הילדים בשמם הפרטי. </w:t>
      </w:r>
    </w:p>
    <w:p w:rsidR="001E2AC9" w:rsidRPr="001E2AC9" w:rsidRDefault="001E2AC9" w:rsidP="00E42369">
      <w:pPr>
        <w:numPr>
          <w:ilvl w:val="0"/>
          <w:numId w:val="1"/>
        </w:numPr>
        <w:spacing w:after="160" w:line="360" w:lineRule="auto"/>
        <w:ind w:left="-58" w:hanging="567"/>
        <w:contextualSpacing/>
        <w:jc w:val="both"/>
        <w:rPr>
          <w:rFonts w:ascii="David" w:eastAsia="Calibri" w:hAnsi="David"/>
          <w:noProof w:val="0"/>
        </w:rPr>
      </w:pPr>
      <w:r w:rsidRPr="001E2AC9">
        <w:rPr>
          <w:rFonts w:ascii="David" w:eastAsia="Calibri" w:hAnsi="David"/>
          <w:noProof w:val="0"/>
          <w:rtl/>
        </w:rPr>
        <w:t>המנוחה הייתה בעלת מלוא הזכויות ב</w:t>
      </w:r>
      <w:r w:rsidR="0060768B">
        <w:rPr>
          <w:rFonts w:ascii="David" w:eastAsia="Calibri" w:hAnsi="David" w:hint="cs"/>
          <w:noProof w:val="0"/>
          <w:rtl/>
        </w:rPr>
        <w:t>בית</w:t>
      </w:r>
      <w:r w:rsidR="00E42369">
        <w:rPr>
          <w:rFonts w:ascii="David" w:eastAsia="Calibri" w:hAnsi="David"/>
          <w:noProof w:val="0"/>
          <w:rtl/>
        </w:rPr>
        <w:t xml:space="preserve"> ברח' </w:t>
      </w:r>
      <w:r w:rsidR="00E42369">
        <w:rPr>
          <w:rFonts w:ascii="David" w:eastAsia="Calibri" w:hAnsi="David" w:hint="cs"/>
          <w:noProof w:val="0"/>
          <w:rtl/>
        </w:rPr>
        <w:t>***</w:t>
      </w:r>
      <w:r w:rsidRPr="001E2AC9">
        <w:rPr>
          <w:rFonts w:ascii="David" w:eastAsia="Calibri" w:hAnsi="David"/>
          <w:noProof w:val="0"/>
          <w:rtl/>
        </w:rPr>
        <w:t xml:space="preserve"> </w:t>
      </w:r>
      <w:r w:rsidR="00E42369">
        <w:rPr>
          <w:rFonts w:ascii="David" w:eastAsia="Calibri" w:hAnsi="David"/>
          <w:noProof w:val="0"/>
          <w:rtl/>
        </w:rPr>
        <w:t>ב</w:t>
      </w:r>
      <w:r w:rsidR="00E42369">
        <w:rPr>
          <w:rFonts w:ascii="David" w:eastAsia="Calibri" w:hAnsi="David" w:hint="cs"/>
          <w:noProof w:val="0"/>
          <w:rtl/>
        </w:rPr>
        <w:t>***</w:t>
      </w:r>
      <w:r w:rsidRPr="001E2AC9">
        <w:rPr>
          <w:rFonts w:ascii="David" w:eastAsia="Calibri" w:hAnsi="David"/>
          <w:noProof w:val="0"/>
          <w:rtl/>
        </w:rPr>
        <w:t xml:space="preserve"> הידועה כגוש </w:t>
      </w:r>
      <w:r w:rsidR="00E42369">
        <w:rPr>
          <w:rFonts w:ascii="David" w:eastAsia="Calibri" w:hAnsi="David" w:hint="cs"/>
          <w:noProof w:val="0"/>
          <w:rtl/>
        </w:rPr>
        <w:t>***</w:t>
      </w:r>
      <w:r w:rsidRPr="001E2AC9">
        <w:rPr>
          <w:rFonts w:ascii="David" w:eastAsia="Calibri" w:hAnsi="David"/>
          <w:noProof w:val="0"/>
          <w:rtl/>
        </w:rPr>
        <w:t xml:space="preserve"> חלקה </w:t>
      </w:r>
      <w:r w:rsidR="00E42369">
        <w:rPr>
          <w:rFonts w:ascii="David" w:eastAsia="Calibri" w:hAnsi="David" w:hint="cs"/>
          <w:noProof w:val="0"/>
          <w:rtl/>
        </w:rPr>
        <w:t>***</w:t>
      </w:r>
      <w:r w:rsidRPr="001E2AC9">
        <w:rPr>
          <w:rFonts w:ascii="David" w:eastAsia="Calibri" w:hAnsi="David"/>
          <w:noProof w:val="0"/>
          <w:rtl/>
        </w:rPr>
        <w:t xml:space="preserve"> (להלן: "</w:t>
      </w:r>
      <w:r w:rsidRPr="001E2AC9">
        <w:rPr>
          <w:rFonts w:ascii="David" w:eastAsia="Calibri" w:hAnsi="David"/>
          <w:b/>
          <w:bCs/>
          <w:noProof w:val="0"/>
          <w:rtl/>
        </w:rPr>
        <w:t>הנכס</w:t>
      </w:r>
      <w:r w:rsidRPr="001E2AC9">
        <w:rPr>
          <w:rFonts w:ascii="David" w:eastAsia="Calibri" w:hAnsi="David"/>
          <w:noProof w:val="0"/>
          <w:rtl/>
        </w:rPr>
        <w:t xml:space="preserve">"). </w:t>
      </w:r>
    </w:p>
    <w:p w:rsidR="001E2AC9" w:rsidRPr="001E2AC9" w:rsidRDefault="00D41745" w:rsidP="005B0CF5">
      <w:pPr>
        <w:numPr>
          <w:ilvl w:val="0"/>
          <w:numId w:val="1"/>
        </w:numPr>
        <w:spacing w:after="160" w:line="360" w:lineRule="auto"/>
        <w:ind w:left="-58" w:hanging="567"/>
        <w:contextualSpacing/>
        <w:jc w:val="both"/>
        <w:rPr>
          <w:rFonts w:ascii="David" w:eastAsia="Calibri" w:hAnsi="David"/>
          <w:noProof w:val="0"/>
        </w:rPr>
      </w:pPr>
      <w:r>
        <w:rPr>
          <w:rFonts w:ascii="David" w:eastAsia="Calibri" w:hAnsi="David" w:hint="cs"/>
          <w:noProof w:val="0"/>
          <w:rtl/>
        </w:rPr>
        <w:t>ב</w:t>
      </w:r>
      <w:r w:rsidR="001E2AC9" w:rsidRPr="001E2AC9">
        <w:rPr>
          <w:rFonts w:ascii="David" w:eastAsia="Calibri" w:hAnsi="David"/>
          <w:noProof w:val="0"/>
          <w:rtl/>
        </w:rPr>
        <w:t xml:space="preserve">צוואה שערכה המנוחה (שתפורט להלן), </w:t>
      </w:r>
      <w:r>
        <w:rPr>
          <w:rFonts w:ascii="David" w:eastAsia="Calibri" w:hAnsi="David" w:hint="cs"/>
          <w:noProof w:val="0"/>
          <w:rtl/>
        </w:rPr>
        <w:t xml:space="preserve">עשתה </w:t>
      </w:r>
      <w:r w:rsidR="001E2AC9" w:rsidRPr="001E2AC9">
        <w:rPr>
          <w:rFonts w:ascii="David" w:eastAsia="Calibri" w:hAnsi="David"/>
          <w:noProof w:val="0"/>
          <w:rtl/>
        </w:rPr>
        <w:t xml:space="preserve"> המנוחה הבחנה בין יחידת דיור שבנכס (להלן: "</w:t>
      </w:r>
      <w:r w:rsidR="001E2AC9" w:rsidRPr="001E2AC9">
        <w:rPr>
          <w:rFonts w:ascii="David" w:eastAsia="Calibri" w:hAnsi="David"/>
          <w:b/>
          <w:bCs/>
          <w:noProof w:val="0"/>
          <w:rtl/>
        </w:rPr>
        <w:t>יחידת הדיור</w:t>
      </w:r>
      <w:r w:rsidR="001E2AC9" w:rsidRPr="001E2AC9">
        <w:rPr>
          <w:rFonts w:ascii="David" w:eastAsia="Calibri" w:hAnsi="David"/>
          <w:noProof w:val="0"/>
          <w:rtl/>
        </w:rPr>
        <w:t>" או "</w:t>
      </w:r>
      <w:r w:rsidR="001E2AC9" w:rsidRPr="001E2AC9">
        <w:rPr>
          <w:rFonts w:ascii="David" w:eastAsia="Calibri" w:hAnsi="David"/>
          <w:b/>
          <w:bCs/>
          <w:noProof w:val="0"/>
          <w:rtl/>
        </w:rPr>
        <w:t>היחידה המשנית</w:t>
      </w:r>
      <w:r w:rsidR="001E2AC9" w:rsidRPr="001E2AC9">
        <w:rPr>
          <w:rFonts w:ascii="David" w:eastAsia="Calibri" w:hAnsi="David"/>
          <w:noProof w:val="0"/>
          <w:rtl/>
        </w:rPr>
        <w:t>") לבין שאר חלקי הנכס (</w:t>
      </w:r>
      <w:r w:rsidR="005576B1">
        <w:rPr>
          <w:rFonts w:ascii="David" w:eastAsia="Calibri" w:hAnsi="David" w:hint="cs"/>
          <w:noProof w:val="0"/>
          <w:rtl/>
        </w:rPr>
        <w:t>להלן: "</w:t>
      </w:r>
      <w:r w:rsidR="001E2AC9" w:rsidRPr="001E2AC9">
        <w:rPr>
          <w:rFonts w:ascii="David" w:eastAsia="Calibri" w:hAnsi="David"/>
          <w:b/>
          <w:bCs/>
          <w:noProof w:val="0"/>
          <w:rtl/>
        </w:rPr>
        <w:t>היחידה העיקרית</w:t>
      </w:r>
      <w:r w:rsidR="005576B1">
        <w:rPr>
          <w:rFonts w:ascii="David" w:eastAsia="Calibri" w:hAnsi="David" w:hint="cs"/>
          <w:noProof w:val="0"/>
          <w:rtl/>
        </w:rPr>
        <w:t>"</w:t>
      </w:r>
      <w:r w:rsidR="001E2AC9" w:rsidRPr="001E2AC9">
        <w:rPr>
          <w:rFonts w:ascii="David" w:eastAsia="Calibri" w:hAnsi="David"/>
          <w:noProof w:val="0"/>
          <w:rtl/>
        </w:rPr>
        <w:t xml:space="preserve">). </w:t>
      </w:r>
    </w:p>
    <w:p w:rsidR="001E2AC9" w:rsidRPr="001E2AC9" w:rsidRDefault="001E2AC9" w:rsidP="001E2AC9">
      <w:pPr>
        <w:numPr>
          <w:ilvl w:val="0"/>
          <w:numId w:val="1"/>
        </w:numPr>
        <w:spacing w:after="160" w:line="360" w:lineRule="auto"/>
        <w:ind w:left="-58" w:hanging="567"/>
        <w:contextualSpacing/>
        <w:jc w:val="both"/>
        <w:rPr>
          <w:rFonts w:ascii="David" w:eastAsia="Calibri" w:hAnsi="David"/>
          <w:noProof w:val="0"/>
        </w:rPr>
      </w:pPr>
      <w:r w:rsidRPr="001E2AC9">
        <w:rPr>
          <w:rFonts w:ascii="David" w:eastAsia="Calibri" w:hAnsi="David"/>
          <w:noProof w:val="0"/>
          <w:rtl/>
        </w:rPr>
        <w:t>ביום 15.6.2011 ערכה המנוחה צוואה בעדים (להלן: "</w:t>
      </w:r>
      <w:r w:rsidRPr="001E2AC9">
        <w:rPr>
          <w:rFonts w:ascii="David" w:eastAsia="Calibri" w:hAnsi="David"/>
          <w:b/>
          <w:bCs/>
          <w:noProof w:val="0"/>
          <w:rtl/>
        </w:rPr>
        <w:t>הצוואה</w:t>
      </w:r>
      <w:r w:rsidRPr="001E2AC9">
        <w:rPr>
          <w:rFonts w:ascii="David" w:eastAsia="Calibri" w:hAnsi="David"/>
          <w:noProof w:val="0"/>
          <w:rtl/>
        </w:rPr>
        <w:t>") ובה בין היתר ההוראות הבאות ביחס לעיזבונה:</w:t>
      </w:r>
    </w:p>
    <w:p w:rsidR="001E2AC9" w:rsidRPr="001E2AC9" w:rsidRDefault="00E81E9D" w:rsidP="00D8536F">
      <w:pPr>
        <w:numPr>
          <w:ilvl w:val="0"/>
          <w:numId w:val="2"/>
        </w:numPr>
        <w:spacing w:after="160" w:line="360" w:lineRule="auto"/>
        <w:contextualSpacing/>
        <w:jc w:val="both"/>
        <w:rPr>
          <w:rFonts w:ascii="David" w:eastAsia="Calibri" w:hAnsi="David"/>
          <w:noProof w:val="0"/>
        </w:rPr>
      </w:pPr>
      <w:r>
        <w:rPr>
          <w:rFonts w:ascii="David" w:eastAsia="Calibri" w:hAnsi="David" w:hint="cs"/>
          <w:noProof w:val="0"/>
          <w:rtl/>
        </w:rPr>
        <w:t xml:space="preserve">היחידה המשנית - </w:t>
      </w:r>
      <w:r w:rsidR="001E2AC9" w:rsidRPr="001E2AC9">
        <w:rPr>
          <w:rFonts w:ascii="David" w:eastAsia="Calibri" w:hAnsi="David"/>
          <w:noProof w:val="0"/>
          <w:rtl/>
        </w:rPr>
        <w:t xml:space="preserve">יחידת דיור בת 3 חדרים הנמצאת בקומת הקרקע בדירה תועבר לבן </w:t>
      </w:r>
      <w:r w:rsidR="00D8536F">
        <w:rPr>
          <w:rFonts w:ascii="David" w:eastAsia="Calibri" w:hAnsi="David" w:hint="cs"/>
          <w:noProof w:val="0"/>
          <w:rtl/>
        </w:rPr>
        <w:t>אלמוני</w:t>
      </w:r>
      <w:r w:rsidR="001E2AC9" w:rsidRPr="001E2AC9">
        <w:rPr>
          <w:rFonts w:ascii="David" w:eastAsia="Calibri" w:hAnsi="David"/>
          <w:noProof w:val="0"/>
          <w:rtl/>
        </w:rPr>
        <w:t xml:space="preserve"> (ס' 4א לצוואה)</w:t>
      </w:r>
    </w:p>
    <w:p w:rsidR="001E2AC9" w:rsidRPr="001E2AC9" w:rsidRDefault="00E81E9D" w:rsidP="00D44F93">
      <w:pPr>
        <w:numPr>
          <w:ilvl w:val="0"/>
          <w:numId w:val="2"/>
        </w:numPr>
        <w:spacing w:after="160" w:line="360" w:lineRule="auto"/>
        <w:contextualSpacing/>
        <w:jc w:val="both"/>
        <w:rPr>
          <w:rFonts w:ascii="David" w:eastAsia="Calibri" w:hAnsi="David"/>
          <w:noProof w:val="0"/>
        </w:rPr>
      </w:pPr>
      <w:r>
        <w:rPr>
          <w:rFonts w:ascii="David" w:eastAsia="Calibri" w:hAnsi="David" w:hint="cs"/>
          <w:noProof w:val="0"/>
          <w:rtl/>
        </w:rPr>
        <w:t xml:space="preserve">היחידה העיקרית + הקרקע שמסביב </w:t>
      </w:r>
      <w:r w:rsidR="00681F48">
        <w:rPr>
          <w:rFonts w:ascii="David" w:eastAsia="Calibri" w:hAnsi="David" w:hint="cs"/>
          <w:noProof w:val="0"/>
          <w:rtl/>
        </w:rPr>
        <w:t xml:space="preserve"> לבית ו</w:t>
      </w:r>
      <w:r w:rsidR="00BA7234">
        <w:rPr>
          <w:rFonts w:ascii="David" w:eastAsia="Calibri" w:hAnsi="David"/>
          <w:noProof w:val="0"/>
          <w:rtl/>
        </w:rPr>
        <w:t xml:space="preserve">יתר חלקי הדירה (שמעל </w:t>
      </w:r>
      <w:r w:rsidR="00BA7234">
        <w:rPr>
          <w:rFonts w:ascii="David" w:eastAsia="Calibri" w:hAnsi="David" w:hint="cs"/>
          <w:noProof w:val="0"/>
          <w:rtl/>
        </w:rPr>
        <w:t>היחידה המשנית</w:t>
      </w:r>
      <w:r w:rsidR="001E2AC9" w:rsidRPr="001E2AC9">
        <w:rPr>
          <w:rFonts w:ascii="David" w:eastAsia="Calibri" w:hAnsi="David"/>
          <w:noProof w:val="0"/>
          <w:rtl/>
        </w:rPr>
        <w:t xml:space="preserve">) יחולקו בין הילדים הבאים: </w:t>
      </w:r>
      <w:r w:rsidR="00D44F93">
        <w:rPr>
          <w:rFonts w:ascii="David" w:eastAsia="Calibri" w:hAnsi="David" w:hint="cs"/>
          <w:noProof w:val="0"/>
          <w:rtl/>
        </w:rPr>
        <w:t>***</w:t>
      </w:r>
      <w:r w:rsidR="001E2AC9" w:rsidRPr="001E2AC9">
        <w:rPr>
          <w:rFonts w:ascii="David" w:eastAsia="Calibri" w:hAnsi="David"/>
          <w:noProof w:val="0"/>
          <w:rtl/>
        </w:rPr>
        <w:t xml:space="preserve">, </w:t>
      </w:r>
      <w:r w:rsidR="00D44F93">
        <w:rPr>
          <w:rFonts w:ascii="David" w:eastAsia="Calibri" w:hAnsi="David" w:hint="cs"/>
          <w:noProof w:val="0"/>
          <w:rtl/>
        </w:rPr>
        <w:t>***</w:t>
      </w:r>
      <w:r w:rsidR="001E2AC9" w:rsidRPr="001E2AC9">
        <w:rPr>
          <w:rFonts w:ascii="David" w:eastAsia="Calibri" w:hAnsi="David"/>
          <w:noProof w:val="0"/>
          <w:rtl/>
        </w:rPr>
        <w:t xml:space="preserve">, </w:t>
      </w:r>
      <w:r w:rsidR="00D44F93">
        <w:rPr>
          <w:rFonts w:ascii="David" w:eastAsia="Calibri" w:hAnsi="David" w:hint="cs"/>
          <w:noProof w:val="0"/>
          <w:rtl/>
        </w:rPr>
        <w:t>***</w:t>
      </w:r>
      <w:r w:rsidR="001E2AC9" w:rsidRPr="001E2AC9">
        <w:rPr>
          <w:rFonts w:ascii="David" w:eastAsia="Calibri" w:hAnsi="David"/>
          <w:noProof w:val="0"/>
          <w:rtl/>
        </w:rPr>
        <w:t xml:space="preserve">, </w:t>
      </w:r>
      <w:r w:rsidR="00D44F93">
        <w:rPr>
          <w:rFonts w:ascii="David" w:eastAsia="Calibri" w:hAnsi="David" w:hint="cs"/>
          <w:noProof w:val="0"/>
          <w:rtl/>
        </w:rPr>
        <w:t>***</w:t>
      </w:r>
      <w:r w:rsidR="00D44F93">
        <w:rPr>
          <w:rFonts w:ascii="David" w:eastAsia="Calibri" w:hAnsi="David"/>
          <w:noProof w:val="0"/>
          <w:rtl/>
        </w:rPr>
        <w:t xml:space="preserve"> ו</w:t>
      </w:r>
      <w:r w:rsidR="00D44F93">
        <w:rPr>
          <w:rFonts w:ascii="David" w:eastAsia="Calibri" w:hAnsi="David" w:hint="cs"/>
          <w:noProof w:val="0"/>
          <w:rtl/>
        </w:rPr>
        <w:t>***</w:t>
      </w:r>
      <w:r w:rsidR="001E2AC9" w:rsidRPr="001E2AC9">
        <w:rPr>
          <w:rFonts w:ascii="David" w:eastAsia="Calibri" w:hAnsi="David"/>
          <w:noProof w:val="0"/>
          <w:rtl/>
        </w:rPr>
        <w:t xml:space="preserve"> (ס' 4ב לצוואה)</w:t>
      </w:r>
      <w:r w:rsidR="00DA35DB">
        <w:rPr>
          <w:rFonts w:ascii="David" w:eastAsia="Calibri" w:hAnsi="David" w:hint="cs"/>
          <w:noProof w:val="0"/>
          <w:rtl/>
        </w:rPr>
        <w:t xml:space="preserve"> דהיינו המנוחה הדירה את הבן </w:t>
      </w:r>
      <w:r w:rsidR="00D44F93">
        <w:rPr>
          <w:rFonts w:ascii="David" w:eastAsia="Calibri" w:hAnsi="David" w:hint="cs"/>
          <w:noProof w:val="0"/>
          <w:rtl/>
        </w:rPr>
        <w:t>פלוני</w:t>
      </w:r>
      <w:r w:rsidR="00DA35DB">
        <w:rPr>
          <w:rFonts w:ascii="David" w:eastAsia="Calibri" w:hAnsi="David" w:hint="cs"/>
          <w:noProof w:val="0"/>
          <w:rtl/>
        </w:rPr>
        <w:t xml:space="preserve"> מכל חלק בבית .</w:t>
      </w:r>
    </w:p>
    <w:p w:rsidR="001E2AC9" w:rsidRPr="001E2AC9" w:rsidRDefault="001E2AC9" w:rsidP="00DE266D">
      <w:pPr>
        <w:numPr>
          <w:ilvl w:val="0"/>
          <w:numId w:val="2"/>
        </w:numPr>
        <w:spacing w:after="160" w:line="360" w:lineRule="auto"/>
        <w:contextualSpacing/>
        <w:jc w:val="both"/>
        <w:rPr>
          <w:rFonts w:ascii="David" w:eastAsia="Calibri" w:hAnsi="David"/>
          <w:noProof w:val="0"/>
        </w:rPr>
      </w:pPr>
      <w:r w:rsidRPr="001E2AC9">
        <w:rPr>
          <w:rFonts w:ascii="David" w:eastAsia="Calibri" w:hAnsi="David"/>
          <w:noProof w:val="0"/>
          <w:rtl/>
        </w:rPr>
        <w:t>כל יתר הרכוש יחולק שווה בשווה בין כל הילדים כולל הבן</w:t>
      </w:r>
      <w:r w:rsidR="00F900EB">
        <w:rPr>
          <w:rFonts w:ascii="David" w:eastAsia="Calibri" w:hAnsi="David"/>
          <w:noProof w:val="0"/>
          <w:rtl/>
        </w:rPr>
        <w:t xml:space="preserve"> </w:t>
      </w:r>
      <w:r w:rsidR="00DE266D">
        <w:rPr>
          <w:rFonts w:ascii="David" w:eastAsia="Calibri" w:hAnsi="David" w:hint="cs"/>
          <w:noProof w:val="0"/>
          <w:rtl/>
        </w:rPr>
        <w:t>פלוני</w:t>
      </w:r>
      <w:r w:rsidR="00F900EB">
        <w:rPr>
          <w:rFonts w:ascii="David" w:eastAsia="Calibri" w:hAnsi="David"/>
          <w:noProof w:val="0"/>
          <w:rtl/>
        </w:rPr>
        <w:t xml:space="preserve"> אשר </w:t>
      </w:r>
      <w:r w:rsidR="005B0CF5">
        <w:rPr>
          <w:rFonts w:ascii="David" w:eastAsia="Calibri" w:hAnsi="David" w:hint="cs"/>
          <w:noProof w:val="0"/>
          <w:rtl/>
        </w:rPr>
        <w:t xml:space="preserve">כאמור </w:t>
      </w:r>
      <w:r w:rsidR="00F900EB">
        <w:rPr>
          <w:rFonts w:ascii="David" w:eastAsia="Calibri" w:hAnsi="David"/>
          <w:noProof w:val="0"/>
          <w:rtl/>
        </w:rPr>
        <w:t xml:space="preserve">אינו אחד הנהנים </w:t>
      </w:r>
      <w:r w:rsidR="005B0CF5">
        <w:rPr>
          <w:rFonts w:ascii="David" w:eastAsia="Calibri" w:hAnsi="David" w:hint="cs"/>
          <w:noProof w:val="0"/>
          <w:rtl/>
        </w:rPr>
        <w:t>לגבי ה</w:t>
      </w:r>
      <w:r w:rsidR="00F900EB">
        <w:rPr>
          <w:rFonts w:ascii="David" w:eastAsia="Calibri" w:hAnsi="David" w:hint="cs"/>
          <w:noProof w:val="0"/>
          <w:rtl/>
        </w:rPr>
        <w:t>נכס</w:t>
      </w:r>
      <w:r w:rsidRPr="001E2AC9">
        <w:rPr>
          <w:rFonts w:ascii="David" w:eastAsia="Calibri" w:hAnsi="David"/>
          <w:noProof w:val="0"/>
          <w:rtl/>
        </w:rPr>
        <w:t xml:space="preserve"> (ס' 5 לצוואה)</w:t>
      </w:r>
    </w:p>
    <w:p w:rsidR="001E2AC9" w:rsidRPr="001E2AC9" w:rsidRDefault="001E2AC9" w:rsidP="00EA5390">
      <w:pPr>
        <w:numPr>
          <w:ilvl w:val="0"/>
          <w:numId w:val="1"/>
        </w:numPr>
        <w:spacing w:after="160" w:line="360" w:lineRule="auto"/>
        <w:ind w:left="-58" w:hanging="567"/>
        <w:contextualSpacing/>
        <w:jc w:val="both"/>
        <w:rPr>
          <w:rFonts w:ascii="David" w:eastAsia="Calibri" w:hAnsi="David"/>
          <w:noProof w:val="0"/>
        </w:rPr>
      </w:pPr>
      <w:r w:rsidRPr="001E2AC9">
        <w:rPr>
          <w:rFonts w:ascii="David" w:eastAsia="Calibri" w:hAnsi="David"/>
          <w:noProof w:val="0"/>
          <w:rtl/>
        </w:rPr>
        <w:lastRenderedPageBreak/>
        <w:t xml:space="preserve">ביום 9.4.21 נפטר </w:t>
      </w:r>
      <w:r w:rsidR="00D41745">
        <w:rPr>
          <w:rFonts w:ascii="David" w:eastAsia="Calibri" w:hAnsi="David" w:hint="cs"/>
          <w:noProof w:val="0"/>
          <w:rtl/>
        </w:rPr>
        <w:t xml:space="preserve"> הבן </w:t>
      </w:r>
      <w:r w:rsidR="00EA5390">
        <w:rPr>
          <w:rFonts w:ascii="David" w:eastAsia="Calibri" w:hAnsi="David" w:hint="cs"/>
          <w:noProof w:val="0"/>
          <w:rtl/>
        </w:rPr>
        <w:t>אלמוני</w:t>
      </w:r>
      <w:r w:rsidRPr="001E2AC9">
        <w:rPr>
          <w:rFonts w:ascii="David" w:eastAsia="Calibri" w:hAnsi="David"/>
          <w:noProof w:val="0"/>
          <w:rtl/>
        </w:rPr>
        <w:t xml:space="preserve"> </w:t>
      </w:r>
      <w:r w:rsidR="0060768B">
        <w:rPr>
          <w:rFonts w:ascii="David" w:eastAsia="Calibri" w:hAnsi="David" w:hint="cs"/>
          <w:noProof w:val="0"/>
          <w:rtl/>
        </w:rPr>
        <w:t xml:space="preserve">ז"ל </w:t>
      </w:r>
      <w:r w:rsidRPr="001E2AC9">
        <w:rPr>
          <w:rFonts w:ascii="David" w:eastAsia="Calibri" w:hAnsi="David"/>
          <w:noProof w:val="0"/>
          <w:rtl/>
        </w:rPr>
        <w:t>ללא שהותיר אחריו צאצאים</w:t>
      </w:r>
      <w:r w:rsidR="00DA35DB">
        <w:rPr>
          <w:rFonts w:ascii="David" w:eastAsia="Calibri" w:hAnsi="David" w:hint="cs"/>
          <w:noProof w:val="0"/>
          <w:rtl/>
        </w:rPr>
        <w:t xml:space="preserve"> ו</w:t>
      </w:r>
      <w:r w:rsidR="00D41745">
        <w:rPr>
          <w:rFonts w:ascii="David" w:eastAsia="Calibri" w:hAnsi="David" w:hint="cs"/>
          <w:noProof w:val="0"/>
          <w:rtl/>
        </w:rPr>
        <w:t>ל</w:t>
      </w:r>
      <w:r w:rsidR="00DA35DB">
        <w:rPr>
          <w:rFonts w:ascii="David" w:eastAsia="Calibri" w:hAnsi="David" w:hint="cs"/>
          <w:noProof w:val="0"/>
          <w:rtl/>
        </w:rPr>
        <w:t xml:space="preserve">לא </w:t>
      </w:r>
      <w:r w:rsidR="00D41745">
        <w:rPr>
          <w:rFonts w:ascii="David" w:eastAsia="Calibri" w:hAnsi="David" w:hint="cs"/>
          <w:noProof w:val="0"/>
          <w:rtl/>
        </w:rPr>
        <w:t>ש</w:t>
      </w:r>
      <w:r w:rsidR="00DA35DB">
        <w:rPr>
          <w:rFonts w:ascii="David" w:eastAsia="Calibri" w:hAnsi="David" w:hint="cs"/>
          <w:noProof w:val="0"/>
          <w:rtl/>
        </w:rPr>
        <w:t xml:space="preserve">הותיר אחריו צוואה </w:t>
      </w:r>
      <w:r w:rsidRPr="001E2AC9">
        <w:rPr>
          <w:rFonts w:ascii="David" w:eastAsia="Calibri" w:hAnsi="David"/>
          <w:noProof w:val="0"/>
          <w:rtl/>
        </w:rPr>
        <w:t>. הילדים הסתלקו מעיזבונו לטובת המנוחה.</w:t>
      </w:r>
    </w:p>
    <w:p w:rsidR="001E2AC9" w:rsidRPr="001E2AC9" w:rsidRDefault="001E2AC9" w:rsidP="008454C2">
      <w:pPr>
        <w:numPr>
          <w:ilvl w:val="0"/>
          <w:numId w:val="1"/>
        </w:numPr>
        <w:spacing w:after="160" w:line="360" w:lineRule="auto"/>
        <w:ind w:left="-58" w:hanging="567"/>
        <w:contextualSpacing/>
        <w:jc w:val="both"/>
        <w:rPr>
          <w:rFonts w:ascii="David" w:eastAsia="Calibri" w:hAnsi="David"/>
          <w:noProof w:val="0"/>
        </w:rPr>
      </w:pPr>
      <w:r w:rsidRPr="001E2AC9">
        <w:rPr>
          <w:rFonts w:ascii="David" w:eastAsia="Calibri" w:hAnsi="David"/>
          <w:noProof w:val="0"/>
          <w:rtl/>
        </w:rPr>
        <w:t xml:space="preserve">ביום 4.11.21 ניתן צו ירושה בו נקבע כי המנוחה יורשת בשלמות את עיזבון </w:t>
      </w:r>
      <w:r w:rsidR="008454C2">
        <w:rPr>
          <w:rFonts w:ascii="David" w:eastAsia="Calibri" w:hAnsi="David" w:hint="cs"/>
          <w:noProof w:val="0"/>
          <w:rtl/>
        </w:rPr>
        <w:t>אלמוני</w:t>
      </w:r>
      <w:r w:rsidRPr="001E2AC9">
        <w:rPr>
          <w:rFonts w:ascii="David" w:eastAsia="Calibri" w:hAnsi="David"/>
          <w:noProof w:val="0"/>
          <w:rtl/>
        </w:rPr>
        <w:t xml:space="preserve">. </w:t>
      </w:r>
      <w:r w:rsidR="005B0CF5">
        <w:rPr>
          <w:rFonts w:ascii="David" w:eastAsia="Calibri" w:hAnsi="David" w:hint="cs"/>
          <w:noProof w:val="0"/>
          <w:rtl/>
        </w:rPr>
        <w:t xml:space="preserve">למרות שכאמור הבן </w:t>
      </w:r>
      <w:r w:rsidR="008454C2">
        <w:rPr>
          <w:rFonts w:ascii="David" w:eastAsia="Calibri" w:hAnsi="David" w:hint="cs"/>
          <w:noProof w:val="0"/>
          <w:rtl/>
        </w:rPr>
        <w:t>אלמוני</w:t>
      </w:r>
      <w:r w:rsidR="005B0CF5">
        <w:rPr>
          <w:rFonts w:ascii="David" w:eastAsia="Calibri" w:hAnsi="David" w:hint="cs"/>
          <w:noProof w:val="0"/>
          <w:rtl/>
        </w:rPr>
        <w:t xml:space="preserve"> נפטר. ה</w:t>
      </w:r>
      <w:r w:rsidR="00DA35DB">
        <w:rPr>
          <w:rFonts w:ascii="David" w:eastAsia="Calibri" w:hAnsi="David" w:hint="cs"/>
          <w:noProof w:val="0"/>
          <w:rtl/>
        </w:rPr>
        <w:t xml:space="preserve">מנוחה לא שינתה את הסעיף בצוואתה בה הורישה </w:t>
      </w:r>
      <w:r w:rsidR="005B0CF5">
        <w:rPr>
          <w:rFonts w:ascii="David" w:eastAsia="Calibri" w:hAnsi="David" w:hint="cs"/>
          <w:noProof w:val="0"/>
          <w:rtl/>
        </w:rPr>
        <w:t>לו חלק.</w:t>
      </w:r>
      <w:r w:rsidR="00146C9F">
        <w:rPr>
          <w:rFonts w:ascii="David" w:eastAsia="Calibri" w:hAnsi="David" w:hint="cs"/>
          <w:noProof w:val="0"/>
          <w:rtl/>
        </w:rPr>
        <w:t xml:space="preserve"> </w:t>
      </w:r>
      <w:r w:rsidR="00DA35DB">
        <w:rPr>
          <w:rFonts w:ascii="David" w:eastAsia="Calibri" w:hAnsi="David" w:hint="cs"/>
          <w:noProof w:val="0"/>
          <w:rtl/>
        </w:rPr>
        <w:t xml:space="preserve"> </w:t>
      </w:r>
    </w:p>
    <w:p w:rsidR="001E2AC9" w:rsidRPr="001E2AC9" w:rsidRDefault="001E2AC9" w:rsidP="001E2AC9">
      <w:pPr>
        <w:numPr>
          <w:ilvl w:val="0"/>
          <w:numId w:val="1"/>
        </w:numPr>
        <w:spacing w:after="160" w:line="360" w:lineRule="auto"/>
        <w:ind w:left="-58" w:hanging="567"/>
        <w:contextualSpacing/>
        <w:jc w:val="both"/>
        <w:rPr>
          <w:rFonts w:ascii="David" w:eastAsia="Calibri" w:hAnsi="David"/>
          <w:noProof w:val="0"/>
        </w:rPr>
      </w:pPr>
      <w:r w:rsidRPr="001E2AC9">
        <w:rPr>
          <w:rFonts w:ascii="David" w:eastAsia="Calibri" w:hAnsi="David"/>
          <w:noProof w:val="0"/>
          <w:rtl/>
        </w:rPr>
        <w:t xml:space="preserve">ביום 17.2.23 נפטרה המנוחה. </w:t>
      </w:r>
    </w:p>
    <w:p w:rsidR="001E2AC9" w:rsidRDefault="001E2AC9" w:rsidP="007F2F26">
      <w:pPr>
        <w:numPr>
          <w:ilvl w:val="0"/>
          <w:numId w:val="1"/>
        </w:numPr>
        <w:spacing w:after="160" w:line="360" w:lineRule="auto"/>
        <w:ind w:left="-58" w:hanging="567"/>
        <w:contextualSpacing/>
        <w:jc w:val="both"/>
        <w:rPr>
          <w:rFonts w:ascii="David" w:eastAsia="Calibri" w:hAnsi="David"/>
          <w:noProof w:val="0"/>
        </w:rPr>
      </w:pPr>
      <w:r w:rsidRPr="001E2AC9">
        <w:rPr>
          <w:rFonts w:ascii="David" w:eastAsia="Calibri" w:hAnsi="David"/>
          <w:noProof w:val="0"/>
          <w:rtl/>
        </w:rPr>
        <w:t xml:space="preserve">ביום 10.9.23 ניתן בעניינה </w:t>
      </w:r>
      <w:r w:rsidR="00D41745">
        <w:rPr>
          <w:rFonts w:ascii="David" w:eastAsia="Calibri" w:hAnsi="David" w:hint="cs"/>
          <w:noProof w:val="0"/>
          <w:rtl/>
        </w:rPr>
        <w:t xml:space="preserve">של המנוחה </w:t>
      </w:r>
      <w:r w:rsidRPr="001E2AC9">
        <w:rPr>
          <w:rFonts w:ascii="David" w:eastAsia="Calibri" w:hAnsi="David"/>
          <w:noProof w:val="0"/>
          <w:rtl/>
        </w:rPr>
        <w:t xml:space="preserve">צו קיום צוואה המצהיר כי צוואתה היא בת תוקף. כמו כן, לגבי </w:t>
      </w:r>
      <w:r w:rsidR="005B0CF5">
        <w:rPr>
          <w:rFonts w:ascii="David" w:eastAsia="Calibri" w:hAnsi="David" w:hint="cs"/>
          <w:noProof w:val="0"/>
          <w:rtl/>
        </w:rPr>
        <w:t xml:space="preserve">הסעיף </w:t>
      </w:r>
      <w:r w:rsidRPr="001E2AC9">
        <w:rPr>
          <w:rFonts w:ascii="David" w:eastAsia="Calibri" w:hAnsi="David"/>
          <w:noProof w:val="0"/>
          <w:rtl/>
        </w:rPr>
        <w:t xml:space="preserve"> בצוואה שהתבטל  ניתן צו ירושה בו נקבע כי כלל ילדיה </w:t>
      </w:r>
      <w:r w:rsidR="00FD1470">
        <w:rPr>
          <w:rFonts w:ascii="David" w:eastAsia="Calibri" w:hAnsi="David" w:hint="cs"/>
          <w:noProof w:val="0"/>
          <w:rtl/>
        </w:rPr>
        <w:t>(</w:t>
      </w:r>
      <w:r w:rsidR="007F2F26">
        <w:rPr>
          <w:rFonts w:ascii="David" w:eastAsia="Calibri" w:hAnsi="David" w:hint="cs"/>
          <w:noProof w:val="0"/>
          <w:rtl/>
        </w:rPr>
        <w:t>***</w:t>
      </w:r>
      <w:r w:rsidR="00FD1470">
        <w:rPr>
          <w:rFonts w:ascii="David" w:eastAsia="Calibri" w:hAnsi="David" w:hint="cs"/>
          <w:noProof w:val="0"/>
          <w:rtl/>
        </w:rPr>
        <w:t xml:space="preserve">, </w:t>
      </w:r>
      <w:r w:rsidR="007F2F26">
        <w:rPr>
          <w:rFonts w:ascii="David" w:eastAsia="Calibri" w:hAnsi="David" w:hint="cs"/>
          <w:noProof w:val="0"/>
          <w:rtl/>
        </w:rPr>
        <w:t>***</w:t>
      </w:r>
      <w:r w:rsidR="00FD1470">
        <w:rPr>
          <w:rFonts w:ascii="David" w:eastAsia="Calibri" w:hAnsi="David" w:hint="cs"/>
          <w:noProof w:val="0"/>
          <w:rtl/>
        </w:rPr>
        <w:t xml:space="preserve">, </w:t>
      </w:r>
      <w:r w:rsidR="007F2F26">
        <w:rPr>
          <w:rFonts w:ascii="David" w:eastAsia="Calibri" w:hAnsi="David" w:hint="cs"/>
          <w:noProof w:val="0"/>
          <w:rtl/>
        </w:rPr>
        <w:t>***</w:t>
      </w:r>
      <w:r w:rsidR="00FD1470">
        <w:rPr>
          <w:rFonts w:ascii="David" w:eastAsia="Calibri" w:hAnsi="David" w:hint="cs"/>
          <w:noProof w:val="0"/>
          <w:rtl/>
        </w:rPr>
        <w:t xml:space="preserve">, </w:t>
      </w:r>
      <w:r w:rsidR="007F2F26">
        <w:rPr>
          <w:rFonts w:ascii="David" w:eastAsia="Calibri" w:hAnsi="David" w:hint="cs"/>
          <w:noProof w:val="0"/>
          <w:rtl/>
        </w:rPr>
        <w:t>פלוני</w:t>
      </w:r>
      <w:r w:rsidR="00FD1470">
        <w:rPr>
          <w:rFonts w:ascii="David" w:eastAsia="Calibri" w:hAnsi="David" w:hint="cs"/>
          <w:noProof w:val="0"/>
          <w:rtl/>
        </w:rPr>
        <w:t xml:space="preserve">, </w:t>
      </w:r>
      <w:r w:rsidR="007F2F26">
        <w:rPr>
          <w:rFonts w:ascii="David" w:eastAsia="Calibri" w:hAnsi="David" w:hint="cs"/>
          <w:noProof w:val="0"/>
          <w:rtl/>
        </w:rPr>
        <w:t>*** ו***</w:t>
      </w:r>
      <w:r w:rsidR="00FD1470">
        <w:rPr>
          <w:rFonts w:ascii="David" w:eastAsia="Calibri" w:hAnsi="David" w:hint="cs"/>
          <w:noProof w:val="0"/>
          <w:rtl/>
        </w:rPr>
        <w:t xml:space="preserve">) </w:t>
      </w:r>
      <w:r w:rsidRPr="001E2AC9">
        <w:rPr>
          <w:rFonts w:ascii="David" w:eastAsia="Calibri" w:hAnsi="David"/>
          <w:noProof w:val="0"/>
          <w:rtl/>
        </w:rPr>
        <w:t>יורשים בחלקים שווים</w:t>
      </w:r>
      <w:r w:rsidR="00FD1470">
        <w:rPr>
          <w:rFonts w:ascii="David" w:eastAsia="Calibri" w:hAnsi="David" w:hint="cs"/>
          <w:noProof w:val="0"/>
          <w:rtl/>
        </w:rPr>
        <w:t xml:space="preserve"> (1/6 כ"א)</w:t>
      </w:r>
      <w:r w:rsidRPr="001E2AC9">
        <w:rPr>
          <w:rFonts w:ascii="David" w:eastAsia="Calibri" w:hAnsi="David"/>
          <w:noProof w:val="0"/>
          <w:rtl/>
        </w:rPr>
        <w:t xml:space="preserve">. </w:t>
      </w:r>
    </w:p>
    <w:p w:rsidR="001E2AC9" w:rsidRPr="001E2AC9" w:rsidRDefault="001E2AC9" w:rsidP="007F2F26">
      <w:pPr>
        <w:numPr>
          <w:ilvl w:val="0"/>
          <w:numId w:val="1"/>
        </w:numPr>
        <w:spacing w:after="160" w:line="360" w:lineRule="auto"/>
        <w:ind w:left="-58" w:hanging="567"/>
        <w:contextualSpacing/>
        <w:jc w:val="both"/>
        <w:rPr>
          <w:rFonts w:ascii="David" w:eastAsia="Calibri" w:hAnsi="David"/>
          <w:noProof w:val="0"/>
        </w:rPr>
      </w:pPr>
      <w:r w:rsidRPr="001E2AC9">
        <w:rPr>
          <w:rFonts w:ascii="David" w:eastAsia="Calibri" w:hAnsi="David"/>
          <w:noProof w:val="0"/>
          <w:rtl/>
        </w:rPr>
        <w:t>ביו</w:t>
      </w:r>
      <w:r w:rsidR="007F2F26">
        <w:rPr>
          <w:rFonts w:ascii="David" w:eastAsia="Calibri" w:hAnsi="David"/>
          <w:noProof w:val="0"/>
          <w:rtl/>
        </w:rPr>
        <w:t xml:space="preserve">ם 28.3.24 מינה ביהמ"ש את משרד </w:t>
      </w:r>
      <w:r w:rsidR="007F2F26">
        <w:rPr>
          <w:rFonts w:ascii="David" w:eastAsia="Calibri" w:hAnsi="David" w:hint="cs"/>
          <w:noProof w:val="0"/>
          <w:rtl/>
        </w:rPr>
        <w:t>***</w:t>
      </w:r>
      <w:r w:rsidRPr="001E2AC9">
        <w:rPr>
          <w:rFonts w:ascii="David" w:eastAsia="Calibri" w:hAnsi="David"/>
          <w:noProof w:val="0"/>
          <w:rtl/>
        </w:rPr>
        <w:t xml:space="preserve"> שמאים (להלן: "</w:t>
      </w:r>
      <w:r w:rsidRPr="001E2AC9">
        <w:rPr>
          <w:rFonts w:ascii="David" w:eastAsia="Calibri" w:hAnsi="David"/>
          <w:b/>
          <w:bCs/>
          <w:noProof w:val="0"/>
          <w:rtl/>
        </w:rPr>
        <w:t>השמאי</w:t>
      </w:r>
      <w:r w:rsidRPr="001E2AC9">
        <w:rPr>
          <w:rFonts w:ascii="David" w:eastAsia="Calibri" w:hAnsi="David"/>
          <w:noProof w:val="0"/>
          <w:rtl/>
        </w:rPr>
        <w:t xml:space="preserve">") כמומחה מטעם ביהמ"ש לצורך </w:t>
      </w:r>
      <w:r w:rsidR="005B0CF5">
        <w:rPr>
          <w:rFonts w:ascii="David" w:eastAsia="Calibri" w:hAnsi="David" w:hint="cs"/>
          <w:noProof w:val="0"/>
          <w:rtl/>
        </w:rPr>
        <w:t xml:space="preserve">בחינת הסוגיות הבאות </w:t>
      </w:r>
      <w:r w:rsidRPr="001E2AC9">
        <w:rPr>
          <w:rFonts w:ascii="David" w:eastAsia="Calibri" w:hAnsi="David"/>
          <w:noProof w:val="0"/>
          <w:rtl/>
        </w:rPr>
        <w:t xml:space="preserve"> :</w:t>
      </w:r>
    </w:p>
    <w:p w:rsidR="001E2AC9" w:rsidRPr="001E2AC9" w:rsidRDefault="001E2AC9" w:rsidP="001E2AC9">
      <w:pPr>
        <w:spacing w:line="360" w:lineRule="auto"/>
        <w:contextualSpacing/>
        <w:jc w:val="both"/>
        <w:rPr>
          <w:rFonts w:ascii="David" w:eastAsia="Calibri" w:hAnsi="David"/>
          <w:noProof w:val="0"/>
        </w:rPr>
      </w:pPr>
      <w:r w:rsidRPr="001E2AC9">
        <w:rPr>
          <w:rFonts w:ascii="David" w:eastAsia="Calibri" w:hAnsi="David"/>
          <w:noProof w:val="0"/>
          <w:rtl/>
        </w:rPr>
        <w:t>א. האם ניתן לפצל את רישום הזכויות בנכס  באופן  שהורתה המנוחה בצוואה?</w:t>
      </w:r>
    </w:p>
    <w:p w:rsidR="001E2AC9" w:rsidRPr="001E2AC9" w:rsidRDefault="001E2AC9" w:rsidP="001E2AC9">
      <w:pPr>
        <w:spacing w:line="360" w:lineRule="auto"/>
        <w:contextualSpacing/>
        <w:jc w:val="both"/>
        <w:rPr>
          <w:rFonts w:ascii="David" w:eastAsia="Calibri" w:hAnsi="David"/>
          <w:noProof w:val="0"/>
          <w:rtl/>
        </w:rPr>
      </w:pPr>
      <w:r w:rsidRPr="001E2AC9">
        <w:rPr>
          <w:rFonts w:ascii="David" w:eastAsia="Calibri" w:hAnsi="David"/>
          <w:noProof w:val="0"/>
          <w:rtl/>
        </w:rPr>
        <w:t>ב. מהו שווי כלל הזכויות בנכס ?</w:t>
      </w:r>
    </w:p>
    <w:p w:rsidR="001E2AC9" w:rsidRPr="001E2AC9" w:rsidRDefault="001E2AC9" w:rsidP="001E2AC9">
      <w:pPr>
        <w:spacing w:line="360" w:lineRule="auto"/>
        <w:ind w:left="-58"/>
        <w:contextualSpacing/>
        <w:jc w:val="both"/>
        <w:rPr>
          <w:rFonts w:ascii="David" w:eastAsia="Calibri" w:hAnsi="David"/>
          <w:noProof w:val="0"/>
          <w:rtl/>
        </w:rPr>
      </w:pPr>
      <w:r w:rsidRPr="001E2AC9">
        <w:rPr>
          <w:rFonts w:ascii="David" w:eastAsia="Calibri" w:hAnsi="David"/>
          <w:noProof w:val="0"/>
          <w:rtl/>
        </w:rPr>
        <w:t xml:space="preserve"> ג. על פי הוראת הפיצול של המנוחה  בצוואה, מהו שווי הזכויות של כ"א משני החלקים? (אפילו יקבע בחוות הדעת שהנכס אינו ניתן לפיצול, יש לבצע לצורך קביעה זו פיצול רעיוני של הזכויות בנכס כדי שניתן יהא לשקול גם במצב כזה  כיצד לחלק את  כספי התמורה שתתקבל ממכירה של הנכס כולו ) .מבוקש  שהקביעה תהא לעניין זה  הן בסכום  כספי מוחלט  והן  באחוזים מן השווי הכולל של הנכס   </w:t>
      </w:r>
    </w:p>
    <w:p w:rsidR="001E2AC9" w:rsidRPr="005A3288" w:rsidRDefault="001E2AC9" w:rsidP="005A3288">
      <w:pPr>
        <w:numPr>
          <w:ilvl w:val="0"/>
          <w:numId w:val="1"/>
        </w:numPr>
        <w:spacing w:after="160" w:line="360" w:lineRule="auto"/>
        <w:ind w:left="-58" w:hanging="567"/>
        <w:contextualSpacing/>
        <w:jc w:val="both"/>
        <w:rPr>
          <w:rFonts w:ascii="David" w:eastAsia="Calibri" w:hAnsi="David"/>
          <w:noProof w:val="0"/>
        </w:rPr>
      </w:pPr>
      <w:r w:rsidRPr="005A3288">
        <w:rPr>
          <w:rFonts w:ascii="David" w:eastAsia="Calibri" w:hAnsi="David"/>
          <w:noProof w:val="0"/>
          <w:rtl/>
        </w:rPr>
        <w:t>ביום 12.8.24 הוגשה חוות דעת השמאי</w:t>
      </w:r>
      <w:r w:rsidR="005A3288" w:rsidRPr="005A3288">
        <w:rPr>
          <w:rFonts w:ascii="David" w:eastAsia="Calibri" w:hAnsi="David" w:hint="cs"/>
          <w:noProof w:val="0"/>
          <w:rtl/>
        </w:rPr>
        <w:t xml:space="preserve"> אשר קבע </w:t>
      </w:r>
      <w:r w:rsidRPr="005A3288">
        <w:rPr>
          <w:rFonts w:ascii="David" w:eastAsia="Calibri" w:hAnsi="David"/>
          <w:noProof w:val="0"/>
          <w:rtl/>
        </w:rPr>
        <w:t xml:space="preserve"> </w:t>
      </w:r>
      <w:r w:rsidR="005A3288" w:rsidRPr="005A3288">
        <w:rPr>
          <w:rFonts w:ascii="David" w:eastAsia="Calibri" w:hAnsi="David" w:hint="cs"/>
          <w:noProof w:val="0"/>
          <w:rtl/>
        </w:rPr>
        <w:t xml:space="preserve">בין היתר </w:t>
      </w:r>
      <w:r w:rsidR="005A3288">
        <w:rPr>
          <w:rFonts w:ascii="David" w:eastAsia="Calibri" w:hAnsi="David" w:hint="cs"/>
          <w:noProof w:val="0"/>
          <w:rtl/>
        </w:rPr>
        <w:t xml:space="preserve">לגבי השאלה העומדת להכרעה </w:t>
      </w:r>
      <w:r w:rsidR="005A3288" w:rsidRPr="005A3288">
        <w:rPr>
          <w:rFonts w:ascii="David" w:eastAsia="Calibri" w:hAnsi="David" w:hint="cs"/>
          <w:noProof w:val="0"/>
          <w:rtl/>
        </w:rPr>
        <w:t xml:space="preserve">כי </w:t>
      </w:r>
      <w:r w:rsidRPr="005A3288">
        <w:rPr>
          <w:rFonts w:ascii="David" w:eastAsia="Calibri" w:hAnsi="David"/>
          <w:noProof w:val="0"/>
          <w:rtl/>
        </w:rPr>
        <w:t>אין אפשרות מעשית לערוך רישום בהתאם לבנייה הקיימת (ר' ס' 13.3 לחוות הדעת)</w:t>
      </w:r>
      <w:r w:rsidR="00E07FA5" w:rsidRPr="005A3288">
        <w:rPr>
          <w:rFonts w:ascii="David" w:eastAsia="Calibri" w:hAnsi="David" w:hint="cs"/>
          <w:noProof w:val="0"/>
          <w:rtl/>
        </w:rPr>
        <w:t xml:space="preserve">. </w:t>
      </w:r>
    </w:p>
    <w:p w:rsidR="001E2AC9" w:rsidRPr="001E2AC9" w:rsidRDefault="001E2AC9" w:rsidP="001E2AC9">
      <w:pPr>
        <w:spacing w:line="360" w:lineRule="auto"/>
        <w:ind w:left="-58"/>
        <w:contextualSpacing/>
        <w:jc w:val="both"/>
        <w:rPr>
          <w:rFonts w:ascii="David" w:eastAsia="Calibri" w:hAnsi="David"/>
          <w:noProof w:val="0"/>
        </w:rPr>
      </w:pPr>
    </w:p>
    <w:p w:rsidR="001E2AC9" w:rsidRPr="001E2AC9" w:rsidRDefault="00A872CC" w:rsidP="001E2AC9">
      <w:pPr>
        <w:spacing w:line="360" w:lineRule="auto"/>
        <w:ind w:left="-58"/>
        <w:contextualSpacing/>
        <w:jc w:val="both"/>
        <w:rPr>
          <w:rFonts w:ascii="David" w:eastAsia="Calibri" w:hAnsi="David"/>
          <w:b/>
          <w:bCs/>
          <w:noProof w:val="0"/>
          <w:u w:val="single"/>
          <w:rtl/>
        </w:rPr>
      </w:pPr>
      <w:r>
        <w:rPr>
          <w:rFonts w:ascii="David" w:eastAsia="Calibri" w:hAnsi="David"/>
          <w:b/>
          <w:bCs/>
          <w:noProof w:val="0"/>
          <w:u w:val="single"/>
          <w:rtl/>
        </w:rPr>
        <w:t xml:space="preserve">טענות </w:t>
      </w:r>
      <w:r>
        <w:rPr>
          <w:rFonts w:ascii="David" w:eastAsia="Calibri" w:hAnsi="David" w:hint="cs"/>
          <w:b/>
          <w:bCs/>
          <w:noProof w:val="0"/>
          <w:u w:val="single"/>
          <w:rtl/>
        </w:rPr>
        <w:t>התובע</w:t>
      </w:r>
    </w:p>
    <w:p w:rsidR="001E2AC9" w:rsidRPr="001E2AC9" w:rsidRDefault="001E2AC9" w:rsidP="00681F48">
      <w:pPr>
        <w:numPr>
          <w:ilvl w:val="0"/>
          <w:numId w:val="1"/>
        </w:numPr>
        <w:spacing w:after="160" w:line="360" w:lineRule="auto"/>
        <w:ind w:left="-58" w:hanging="567"/>
        <w:contextualSpacing/>
        <w:jc w:val="both"/>
        <w:rPr>
          <w:rFonts w:ascii="David" w:eastAsia="Calibri" w:hAnsi="David"/>
          <w:noProof w:val="0"/>
        </w:rPr>
      </w:pPr>
      <w:r w:rsidRPr="001E2AC9">
        <w:rPr>
          <w:rFonts w:ascii="David" w:eastAsia="Calibri" w:hAnsi="David"/>
          <w:noProof w:val="0"/>
          <w:rtl/>
        </w:rPr>
        <w:t xml:space="preserve">ההוראה בצוואה בה פיצלה המנוחה את </w:t>
      </w:r>
      <w:r w:rsidR="000328B0">
        <w:rPr>
          <w:rFonts w:ascii="David" w:eastAsia="Calibri" w:hAnsi="David" w:hint="cs"/>
          <w:noProof w:val="0"/>
          <w:rtl/>
        </w:rPr>
        <w:t>הנכס</w:t>
      </w:r>
      <w:r w:rsidR="00A872CC">
        <w:rPr>
          <w:rFonts w:ascii="David" w:eastAsia="Calibri" w:hAnsi="David"/>
          <w:noProof w:val="0"/>
          <w:rtl/>
        </w:rPr>
        <w:t xml:space="preserve"> לשניים (חלק ל</w:t>
      </w:r>
      <w:r w:rsidR="00A872CC">
        <w:rPr>
          <w:rFonts w:ascii="David" w:eastAsia="Calibri" w:hAnsi="David" w:hint="cs"/>
          <w:noProof w:val="0"/>
          <w:rtl/>
        </w:rPr>
        <w:t>אלמוני</w:t>
      </w:r>
      <w:r w:rsidRPr="001E2AC9">
        <w:rPr>
          <w:rFonts w:ascii="David" w:eastAsia="Calibri" w:hAnsi="David"/>
          <w:noProof w:val="0"/>
          <w:rtl/>
        </w:rPr>
        <w:t xml:space="preserve"> וחלק לילדים נוספים) אינה חוקית ומשכך </w:t>
      </w:r>
      <w:r w:rsidR="00681F48">
        <w:rPr>
          <w:rFonts w:ascii="David" w:eastAsia="Calibri" w:hAnsi="David" w:hint="cs"/>
          <w:noProof w:val="0"/>
          <w:rtl/>
        </w:rPr>
        <w:t xml:space="preserve">דינה להתבטל </w:t>
      </w:r>
      <w:r w:rsidRPr="001E2AC9">
        <w:rPr>
          <w:rFonts w:ascii="David" w:eastAsia="Calibri" w:hAnsi="David"/>
          <w:noProof w:val="0"/>
          <w:rtl/>
        </w:rPr>
        <w:t xml:space="preserve"> עם זאת, העובדה שהוראה זו אינה חוקית אינה שוללת את קיום שאר הוראות הצוואה. </w:t>
      </w:r>
    </w:p>
    <w:p w:rsidR="001E2AC9" w:rsidRPr="001E2AC9" w:rsidRDefault="001E2AC9" w:rsidP="00A872CC">
      <w:pPr>
        <w:numPr>
          <w:ilvl w:val="0"/>
          <w:numId w:val="1"/>
        </w:numPr>
        <w:spacing w:after="160" w:line="360" w:lineRule="auto"/>
        <w:ind w:left="-58" w:hanging="567"/>
        <w:contextualSpacing/>
        <w:jc w:val="both"/>
        <w:rPr>
          <w:rFonts w:ascii="David" w:eastAsia="Calibri" w:hAnsi="David"/>
          <w:noProof w:val="0"/>
        </w:rPr>
      </w:pPr>
      <w:r w:rsidRPr="001E2AC9">
        <w:rPr>
          <w:rFonts w:ascii="David" w:eastAsia="Calibri" w:hAnsi="David"/>
          <w:noProof w:val="0"/>
          <w:rtl/>
        </w:rPr>
        <w:t xml:space="preserve">המנוחה הדירה את </w:t>
      </w:r>
      <w:r w:rsidR="00A872CC">
        <w:rPr>
          <w:rFonts w:ascii="David" w:eastAsia="Calibri" w:hAnsi="David" w:hint="cs"/>
          <w:noProof w:val="0"/>
          <w:rtl/>
        </w:rPr>
        <w:t>פלוני</w:t>
      </w:r>
      <w:r w:rsidRPr="001E2AC9">
        <w:rPr>
          <w:rFonts w:ascii="David" w:eastAsia="Calibri" w:hAnsi="David"/>
          <w:noProof w:val="0"/>
          <w:rtl/>
        </w:rPr>
        <w:t xml:space="preserve"> מלרשת את </w:t>
      </w:r>
      <w:r w:rsidR="004510F6">
        <w:rPr>
          <w:rFonts w:ascii="David" w:eastAsia="Calibri" w:hAnsi="David" w:hint="cs"/>
          <w:noProof w:val="0"/>
          <w:rtl/>
        </w:rPr>
        <w:t>הנכס</w:t>
      </w:r>
      <w:r w:rsidR="004510F6">
        <w:rPr>
          <w:rFonts w:ascii="David" w:eastAsia="Calibri" w:hAnsi="David"/>
          <w:noProof w:val="0"/>
          <w:rtl/>
        </w:rPr>
        <w:t>, בעלי ה</w:t>
      </w:r>
      <w:r w:rsidR="004510F6">
        <w:rPr>
          <w:rFonts w:ascii="David" w:eastAsia="Calibri" w:hAnsi="David" w:hint="cs"/>
          <w:noProof w:val="0"/>
          <w:rtl/>
        </w:rPr>
        <w:t>נכס</w:t>
      </w:r>
      <w:r w:rsidRPr="001E2AC9">
        <w:rPr>
          <w:rFonts w:ascii="David" w:eastAsia="Calibri" w:hAnsi="David"/>
          <w:noProof w:val="0"/>
          <w:rtl/>
        </w:rPr>
        <w:t xml:space="preserve"> הם חמשת הזוכים שהוזכרו בצוואה </w:t>
      </w:r>
      <w:r w:rsidR="004510F6">
        <w:rPr>
          <w:rFonts w:ascii="David" w:eastAsia="Calibri" w:hAnsi="David"/>
          <w:noProof w:val="0"/>
          <w:rtl/>
        </w:rPr>
        <w:t>ויש למכור את ה</w:t>
      </w:r>
      <w:r w:rsidR="004510F6">
        <w:rPr>
          <w:rFonts w:ascii="David" w:eastAsia="Calibri" w:hAnsi="David" w:hint="cs"/>
          <w:noProof w:val="0"/>
          <w:rtl/>
        </w:rPr>
        <w:t>נכס</w:t>
      </w:r>
      <w:r w:rsidRPr="001E2AC9">
        <w:rPr>
          <w:rFonts w:ascii="David" w:eastAsia="Calibri" w:hAnsi="David"/>
          <w:noProof w:val="0"/>
          <w:rtl/>
        </w:rPr>
        <w:t xml:space="preserve"> ולחלק את התמורה ביניהם. </w:t>
      </w:r>
    </w:p>
    <w:p w:rsidR="001E2AC9" w:rsidRPr="001E2AC9" w:rsidRDefault="00A872CC" w:rsidP="001E2AC9">
      <w:pPr>
        <w:spacing w:line="360" w:lineRule="auto"/>
        <w:ind w:left="-58"/>
        <w:contextualSpacing/>
        <w:jc w:val="both"/>
        <w:rPr>
          <w:rFonts w:ascii="David" w:eastAsia="Calibri" w:hAnsi="David"/>
          <w:b/>
          <w:bCs/>
          <w:noProof w:val="0"/>
          <w:u w:val="single"/>
          <w:rtl/>
        </w:rPr>
      </w:pPr>
      <w:r>
        <w:rPr>
          <w:rFonts w:ascii="David" w:eastAsia="Calibri" w:hAnsi="David"/>
          <w:b/>
          <w:bCs/>
          <w:noProof w:val="0"/>
          <w:u w:val="single"/>
          <w:rtl/>
        </w:rPr>
        <w:t>טענות ה</w:t>
      </w:r>
      <w:r>
        <w:rPr>
          <w:rFonts w:ascii="David" w:eastAsia="Calibri" w:hAnsi="David" w:hint="cs"/>
          <w:b/>
          <w:bCs/>
          <w:noProof w:val="0"/>
          <w:u w:val="single"/>
          <w:rtl/>
        </w:rPr>
        <w:t>נתבעים</w:t>
      </w:r>
    </w:p>
    <w:p w:rsidR="001E2AC9" w:rsidRPr="001E2AC9" w:rsidRDefault="001E2AC9" w:rsidP="00DA5A5B">
      <w:pPr>
        <w:numPr>
          <w:ilvl w:val="0"/>
          <w:numId w:val="1"/>
        </w:numPr>
        <w:spacing w:after="160" w:line="360" w:lineRule="auto"/>
        <w:ind w:left="-58" w:hanging="567"/>
        <w:contextualSpacing/>
        <w:jc w:val="both"/>
        <w:rPr>
          <w:rFonts w:ascii="David" w:eastAsia="Calibri" w:hAnsi="David"/>
          <w:noProof w:val="0"/>
        </w:rPr>
      </w:pPr>
      <w:r w:rsidRPr="001E2AC9">
        <w:rPr>
          <w:rFonts w:ascii="David" w:eastAsia="Calibri" w:hAnsi="David"/>
          <w:noProof w:val="0"/>
          <w:rtl/>
        </w:rPr>
        <w:t>על פי צו ירושה שניתן ל</w:t>
      </w:r>
      <w:r w:rsidR="00681F48">
        <w:rPr>
          <w:rFonts w:ascii="David" w:eastAsia="Calibri" w:hAnsi="David" w:hint="cs"/>
          <w:noProof w:val="0"/>
          <w:rtl/>
        </w:rPr>
        <w:t xml:space="preserve">גבי </w:t>
      </w:r>
      <w:r w:rsidRPr="001E2AC9">
        <w:rPr>
          <w:rFonts w:ascii="David" w:eastAsia="Calibri" w:hAnsi="David"/>
          <w:noProof w:val="0"/>
          <w:rtl/>
        </w:rPr>
        <w:t xml:space="preserve">עיזבון </w:t>
      </w:r>
      <w:r w:rsidR="00DA5A5B">
        <w:rPr>
          <w:rFonts w:ascii="David" w:eastAsia="Calibri" w:hAnsi="David" w:hint="cs"/>
          <w:noProof w:val="0"/>
          <w:rtl/>
        </w:rPr>
        <w:t>אלמוני</w:t>
      </w:r>
      <w:r w:rsidRPr="001E2AC9">
        <w:rPr>
          <w:rFonts w:ascii="David" w:eastAsia="Calibri" w:hAnsi="David"/>
          <w:noProof w:val="0"/>
          <w:rtl/>
        </w:rPr>
        <w:t>, המנוחה היא היורש</w:t>
      </w:r>
      <w:r w:rsidR="00DA5A5B">
        <w:rPr>
          <w:rFonts w:ascii="David" w:eastAsia="Calibri" w:hAnsi="David"/>
          <w:noProof w:val="0"/>
          <w:rtl/>
        </w:rPr>
        <w:t>ת היחידה לעיזבונו. מכיוון ש</w:t>
      </w:r>
      <w:r w:rsidR="00DA5A5B">
        <w:rPr>
          <w:rFonts w:ascii="David" w:eastAsia="Calibri" w:hAnsi="David" w:hint="cs"/>
          <w:noProof w:val="0"/>
          <w:rtl/>
        </w:rPr>
        <w:t>אלמוני</w:t>
      </w:r>
      <w:r w:rsidRPr="001E2AC9">
        <w:rPr>
          <w:rFonts w:ascii="David" w:eastAsia="Calibri" w:hAnsi="David"/>
          <w:noProof w:val="0"/>
          <w:rtl/>
        </w:rPr>
        <w:t xml:space="preserve"> (הזוכה) נפטר לפני המנוחה (המצווה) ולא נקבע בצוואה מי יירש את חלקו של </w:t>
      </w:r>
      <w:r w:rsidR="00DA5A5B">
        <w:rPr>
          <w:rFonts w:ascii="David" w:eastAsia="Calibri" w:hAnsi="David" w:hint="cs"/>
          <w:noProof w:val="0"/>
          <w:rtl/>
        </w:rPr>
        <w:t>אלמוני</w:t>
      </w:r>
      <w:r w:rsidRPr="001E2AC9">
        <w:rPr>
          <w:rFonts w:ascii="David" w:eastAsia="Calibri" w:hAnsi="David"/>
          <w:noProof w:val="0"/>
          <w:rtl/>
        </w:rPr>
        <w:t xml:space="preserve"> במקרה כזה, יש לחלק את עיזבונו של </w:t>
      </w:r>
      <w:r w:rsidR="00DA5A5B">
        <w:rPr>
          <w:rFonts w:ascii="David" w:eastAsia="Calibri" w:hAnsi="David" w:hint="cs"/>
          <w:noProof w:val="0"/>
          <w:rtl/>
        </w:rPr>
        <w:t>אלמוני</w:t>
      </w:r>
      <w:r w:rsidRPr="001E2AC9">
        <w:rPr>
          <w:rFonts w:ascii="David" w:eastAsia="Calibri" w:hAnsi="David"/>
          <w:noProof w:val="0"/>
          <w:rtl/>
        </w:rPr>
        <w:t xml:space="preserve"> ל</w:t>
      </w:r>
      <w:r w:rsidR="00146C9F">
        <w:rPr>
          <w:rFonts w:ascii="David" w:eastAsia="Calibri" w:hAnsi="David" w:hint="cs"/>
          <w:noProof w:val="0"/>
          <w:rtl/>
        </w:rPr>
        <w:t>ששת ה</w:t>
      </w:r>
      <w:r w:rsidRPr="001E2AC9">
        <w:rPr>
          <w:rFonts w:ascii="David" w:eastAsia="Calibri" w:hAnsi="David"/>
          <w:noProof w:val="0"/>
          <w:rtl/>
        </w:rPr>
        <w:t>יורשים על פי דין.</w:t>
      </w:r>
    </w:p>
    <w:p w:rsidR="001E2AC9" w:rsidRPr="001E2AC9" w:rsidRDefault="001E2AC9" w:rsidP="00DA5A5B">
      <w:pPr>
        <w:numPr>
          <w:ilvl w:val="0"/>
          <w:numId w:val="1"/>
        </w:numPr>
        <w:spacing w:after="160" w:line="360" w:lineRule="auto"/>
        <w:ind w:left="-58" w:hanging="567"/>
        <w:contextualSpacing/>
        <w:jc w:val="both"/>
        <w:rPr>
          <w:rFonts w:ascii="David" w:eastAsia="Calibri" w:hAnsi="David"/>
          <w:noProof w:val="0"/>
        </w:rPr>
      </w:pPr>
      <w:r w:rsidRPr="001E2AC9">
        <w:rPr>
          <w:rFonts w:ascii="David" w:eastAsia="Calibri" w:hAnsi="David"/>
          <w:noProof w:val="0"/>
          <w:rtl/>
        </w:rPr>
        <w:t xml:space="preserve">בהתאם לכך שהמנוחה היא </w:t>
      </w:r>
      <w:r w:rsidR="00681F48">
        <w:rPr>
          <w:rFonts w:ascii="David" w:eastAsia="Calibri" w:hAnsi="David" w:hint="cs"/>
          <w:noProof w:val="0"/>
          <w:rtl/>
        </w:rPr>
        <w:t xml:space="preserve">יורשת </w:t>
      </w:r>
      <w:r w:rsidRPr="001E2AC9">
        <w:rPr>
          <w:rFonts w:ascii="David" w:eastAsia="Calibri" w:hAnsi="David"/>
          <w:noProof w:val="0"/>
          <w:rtl/>
        </w:rPr>
        <w:t xml:space="preserve">עיזבונו של </w:t>
      </w:r>
      <w:r w:rsidR="00DA5A5B">
        <w:rPr>
          <w:rFonts w:ascii="David" w:eastAsia="Calibri" w:hAnsi="David" w:hint="cs"/>
          <w:noProof w:val="0"/>
          <w:rtl/>
        </w:rPr>
        <w:t>אלמוני</w:t>
      </w:r>
      <w:r w:rsidRPr="001E2AC9">
        <w:rPr>
          <w:rFonts w:ascii="David" w:eastAsia="Calibri" w:hAnsi="David"/>
          <w:noProof w:val="0"/>
          <w:rtl/>
        </w:rPr>
        <w:t xml:space="preserve">, ניתן ביחד עם צו קיום הצוואה לעיזבון המנוחה גם צו ירושה לגבי הרכוש שהוראות הצוואה לגביהם התבטלה, בה נקבע שילדי המנוחה (כולל </w:t>
      </w:r>
      <w:r w:rsidR="00DA5A5B">
        <w:rPr>
          <w:rFonts w:ascii="David" w:eastAsia="Calibri" w:hAnsi="David" w:hint="cs"/>
          <w:noProof w:val="0"/>
          <w:rtl/>
        </w:rPr>
        <w:t>פלוני</w:t>
      </w:r>
      <w:r w:rsidRPr="001E2AC9">
        <w:rPr>
          <w:rFonts w:ascii="David" w:eastAsia="Calibri" w:hAnsi="David"/>
          <w:noProof w:val="0"/>
          <w:rtl/>
        </w:rPr>
        <w:t xml:space="preserve">) יורשים חלק זה (1/6 כ"א). </w:t>
      </w:r>
    </w:p>
    <w:p w:rsidR="001E2AC9" w:rsidRPr="001E2AC9" w:rsidRDefault="001E2AC9" w:rsidP="00DA5A5B">
      <w:pPr>
        <w:numPr>
          <w:ilvl w:val="0"/>
          <w:numId w:val="1"/>
        </w:numPr>
        <w:spacing w:after="160" w:line="360" w:lineRule="auto"/>
        <w:ind w:left="-58" w:hanging="567"/>
        <w:contextualSpacing/>
        <w:jc w:val="both"/>
        <w:rPr>
          <w:rFonts w:ascii="David" w:eastAsia="Calibri" w:hAnsi="David"/>
          <w:noProof w:val="0"/>
        </w:rPr>
      </w:pPr>
      <w:r w:rsidRPr="001E2AC9">
        <w:rPr>
          <w:rFonts w:ascii="David" w:eastAsia="Calibri" w:hAnsi="David"/>
          <w:noProof w:val="0"/>
          <w:rtl/>
        </w:rPr>
        <w:t xml:space="preserve">כיוון שיחידת הדיור </w:t>
      </w:r>
      <w:r w:rsidR="00445FA5">
        <w:rPr>
          <w:rFonts w:ascii="David" w:eastAsia="Calibri" w:hAnsi="David" w:hint="cs"/>
          <w:noProof w:val="0"/>
          <w:rtl/>
        </w:rPr>
        <w:t xml:space="preserve">המשנית </w:t>
      </w:r>
      <w:r w:rsidRPr="001E2AC9">
        <w:rPr>
          <w:rFonts w:ascii="David" w:eastAsia="Calibri" w:hAnsi="David"/>
          <w:noProof w:val="0"/>
          <w:rtl/>
        </w:rPr>
        <w:t>צוותה ל</w:t>
      </w:r>
      <w:r w:rsidR="00DA5A5B">
        <w:rPr>
          <w:rFonts w:ascii="David" w:eastAsia="Calibri" w:hAnsi="David" w:hint="cs"/>
          <w:noProof w:val="0"/>
          <w:rtl/>
        </w:rPr>
        <w:t>אלמוני</w:t>
      </w:r>
      <w:r w:rsidR="00DA5A5B">
        <w:rPr>
          <w:rFonts w:ascii="David" w:eastAsia="Calibri" w:hAnsi="David"/>
          <w:noProof w:val="0"/>
          <w:rtl/>
        </w:rPr>
        <w:t>, הרי ש</w:t>
      </w:r>
      <w:r w:rsidR="00DA5A5B">
        <w:rPr>
          <w:rFonts w:ascii="David" w:eastAsia="Calibri" w:hAnsi="David" w:hint="cs"/>
          <w:noProof w:val="0"/>
          <w:rtl/>
        </w:rPr>
        <w:t>פלוני</w:t>
      </w:r>
      <w:r w:rsidR="005B0CF5">
        <w:rPr>
          <w:rFonts w:ascii="David" w:eastAsia="Calibri" w:hAnsi="David"/>
          <w:noProof w:val="0"/>
          <w:rtl/>
        </w:rPr>
        <w:t xml:space="preserve"> הוא יורש של 1/6 מיחידת הדיור</w:t>
      </w:r>
      <w:r w:rsidR="005B0CF5">
        <w:rPr>
          <w:rFonts w:ascii="David" w:eastAsia="Calibri" w:hAnsi="David" w:hint="cs"/>
          <w:noProof w:val="0"/>
          <w:rtl/>
        </w:rPr>
        <w:t xml:space="preserve"> המשני</w:t>
      </w:r>
      <w:r w:rsidR="00445FA5">
        <w:rPr>
          <w:rFonts w:ascii="David" w:eastAsia="Calibri" w:hAnsi="David" w:hint="cs"/>
          <w:noProof w:val="0"/>
          <w:rtl/>
        </w:rPr>
        <w:t>ת</w:t>
      </w:r>
      <w:r w:rsidRPr="001E2AC9">
        <w:rPr>
          <w:rFonts w:ascii="David" w:eastAsia="Calibri" w:hAnsi="David"/>
          <w:noProof w:val="0"/>
          <w:rtl/>
        </w:rPr>
        <w:t xml:space="preserve"> </w:t>
      </w:r>
    </w:p>
    <w:p w:rsidR="001E2AC9" w:rsidRPr="001E2AC9" w:rsidRDefault="00C32B67" w:rsidP="001E2AC9">
      <w:pPr>
        <w:spacing w:line="360" w:lineRule="auto"/>
        <w:ind w:left="-58"/>
        <w:contextualSpacing/>
        <w:jc w:val="both"/>
        <w:rPr>
          <w:rFonts w:ascii="David" w:eastAsia="Calibri" w:hAnsi="David"/>
          <w:b/>
          <w:bCs/>
          <w:noProof w:val="0"/>
          <w:u w:val="single"/>
          <w:rtl/>
        </w:rPr>
      </w:pPr>
      <w:r>
        <w:rPr>
          <w:rFonts w:ascii="David" w:eastAsia="Calibri" w:hAnsi="David" w:hint="cs"/>
          <w:b/>
          <w:bCs/>
          <w:noProof w:val="0"/>
          <w:u w:val="single"/>
          <w:rtl/>
        </w:rPr>
        <w:t>דיון ו</w:t>
      </w:r>
      <w:r w:rsidR="001E2AC9" w:rsidRPr="001E2AC9">
        <w:rPr>
          <w:rFonts w:ascii="David" w:eastAsia="Calibri" w:hAnsi="David"/>
          <w:b/>
          <w:bCs/>
          <w:noProof w:val="0"/>
          <w:u w:val="single"/>
          <w:rtl/>
        </w:rPr>
        <w:t>הכרעה</w:t>
      </w:r>
    </w:p>
    <w:p w:rsidR="001E2AC9" w:rsidRPr="001E2AC9" w:rsidRDefault="00F55755" w:rsidP="005C2C7A">
      <w:pPr>
        <w:numPr>
          <w:ilvl w:val="0"/>
          <w:numId w:val="1"/>
        </w:numPr>
        <w:spacing w:after="160" w:line="360" w:lineRule="auto"/>
        <w:ind w:left="-58" w:hanging="567"/>
        <w:contextualSpacing/>
        <w:jc w:val="both"/>
        <w:rPr>
          <w:rFonts w:ascii="David" w:eastAsia="Calibri" w:hAnsi="David"/>
          <w:noProof w:val="0"/>
        </w:rPr>
      </w:pPr>
      <w:r>
        <w:rPr>
          <w:rFonts w:ascii="David" w:eastAsia="Calibri" w:hAnsi="David" w:hint="cs"/>
          <w:noProof w:val="0"/>
          <w:rtl/>
        </w:rPr>
        <w:lastRenderedPageBreak/>
        <w:t xml:space="preserve">בהתאם </w:t>
      </w:r>
      <w:r w:rsidR="00E54CF0">
        <w:rPr>
          <w:rFonts w:ascii="David" w:eastAsia="Calibri" w:hAnsi="David" w:hint="cs"/>
          <w:noProof w:val="0"/>
          <w:rtl/>
        </w:rPr>
        <w:t>ל</w:t>
      </w:r>
      <w:r>
        <w:rPr>
          <w:rFonts w:ascii="David" w:eastAsia="Calibri" w:hAnsi="David" w:hint="cs"/>
          <w:noProof w:val="0"/>
          <w:rtl/>
        </w:rPr>
        <w:t>הסכמות הצדדים ושקיבל</w:t>
      </w:r>
      <w:r w:rsidR="00E54CF0">
        <w:rPr>
          <w:rFonts w:ascii="David" w:eastAsia="Calibri" w:hAnsi="David" w:hint="cs"/>
          <w:noProof w:val="0"/>
          <w:rtl/>
        </w:rPr>
        <w:t>ו</w:t>
      </w:r>
      <w:r>
        <w:rPr>
          <w:rFonts w:ascii="David" w:eastAsia="Calibri" w:hAnsi="David" w:hint="cs"/>
          <w:noProof w:val="0"/>
          <w:rtl/>
        </w:rPr>
        <w:t xml:space="preserve"> תוקף של  פסק דין ביום 16.5.24 ובו הסמיכו </w:t>
      </w:r>
      <w:r w:rsidR="001E2AC9" w:rsidRPr="001E2AC9">
        <w:rPr>
          <w:rFonts w:ascii="David" w:eastAsia="Calibri" w:hAnsi="David"/>
          <w:noProof w:val="0"/>
          <w:rtl/>
        </w:rPr>
        <w:t xml:space="preserve"> את ביהמ"ש </w:t>
      </w:r>
      <w:r w:rsidR="00E54CF0">
        <w:rPr>
          <w:rFonts w:ascii="David" w:eastAsia="Calibri" w:hAnsi="David" w:hint="cs"/>
          <w:noProof w:val="0"/>
          <w:rtl/>
        </w:rPr>
        <w:t xml:space="preserve">לפסוק בסוגיה לפי הוראות סעיף 79א לחוק בתי המשפט </w:t>
      </w:r>
      <w:r>
        <w:rPr>
          <w:rFonts w:ascii="David" w:eastAsia="Calibri" w:hAnsi="David" w:hint="cs"/>
          <w:noProof w:val="0"/>
          <w:rtl/>
        </w:rPr>
        <w:t xml:space="preserve"> </w:t>
      </w:r>
      <w:r w:rsidR="001E2AC9" w:rsidRPr="001E2AC9">
        <w:rPr>
          <w:rFonts w:ascii="David" w:eastAsia="Calibri" w:hAnsi="David"/>
          <w:noProof w:val="0"/>
          <w:rtl/>
        </w:rPr>
        <w:t xml:space="preserve">ולאחר שעיינתי בטענות הצדדים ובחומרים שבתיק, מצאתי להורות כי </w:t>
      </w:r>
      <w:r w:rsidR="005C2C7A">
        <w:rPr>
          <w:rFonts w:ascii="David" w:eastAsia="Calibri" w:hAnsi="David" w:hint="cs"/>
          <w:noProof w:val="0"/>
          <w:rtl/>
        </w:rPr>
        <w:t>פלוני</w:t>
      </w:r>
      <w:r w:rsidR="00445FA5">
        <w:rPr>
          <w:rFonts w:ascii="David" w:eastAsia="Calibri" w:hAnsi="David" w:hint="cs"/>
          <w:noProof w:val="0"/>
          <w:rtl/>
        </w:rPr>
        <w:t xml:space="preserve"> </w:t>
      </w:r>
      <w:r w:rsidR="00D20737">
        <w:rPr>
          <w:rFonts w:ascii="David" w:eastAsia="Calibri" w:hAnsi="David" w:hint="cs"/>
          <w:noProof w:val="0"/>
          <w:rtl/>
        </w:rPr>
        <w:t xml:space="preserve">לא </w:t>
      </w:r>
      <w:r w:rsidR="00445FA5">
        <w:rPr>
          <w:rFonts w:ascii="David" w:eastAsia="Calibri" w:hAnsi="David" w:hint="cs"/>
          <w:noProof w:val="0"/>
          <w:rtl/>
        </w:rPr>
        <w:t>י</w:t>
      </w:r>
      <w:r w:rsidR="00D20737">
        <w:rPr>
          <w:rFonts w:ascii="David" w:eastAsia="Calibri" w:hAnsi="David" w:hint="cs"/>
          <w:noProof w:val="0"/>
          <w:rtl/>
        </w:rPr>
        <w:t>י</w:t>
      </w:r>
      <w:r w:rsidR="00445FA5">
        <w:rPr>
          <w:rFonts w:ascii="David" w:eastAsia="Calibri" w:hAnsi="David" w:hint="cs"/>
          <w:noProof w:val="0"/>
          <w:rtl/>
        </w:rPr>
        <w:t xml:space="preserve">הנה </w:t>
      </w:r>
      <w:r w:rsidR="00C363F6">
        <w:rPr>
          <w:rFonts w:ascii="David" w:eastAsia="Calibri" w:hAnsi="David" w:hint="cs"/>
          <w:noProof w:val="0"/>
          <w:rtl/>
        </w:rPr>
        <w:t xml:space="preserve"> </w:t>
      </w:r>
      <w:r w:rsidR="00445FA5">
        <w:rPr>
          <w:rFonts w:ascii="David" w:eastAsia="Calibri" w:hAnsi="David" w:hint="cs"/>
          <w:noProof w:val="0"/>
          <w:rtl/>
        </w:rPr>
        <w:t>מ</w:t>
      </w:r>
      <w:r w:rsidR="00C363F6">
        <w:rPr>
          <w:rFonts w:ascii="David" w:eastAsia="Calibri" w:hAnsi="David" w:hint="cs"/>
          <w:noProof w:val="0"/>
          <w:rtl/>
        </w:rPr>
        <w:t xml:space="preserve">כל זכויות בנכס </w:t>
      </w:r>
      <w:r w:rsidR="0060768B">
        <w:rPr>
          <w:rFonts w:ascii="David" w:eastAsia="Calibri" w:hAnsi="David" w:hint="cs"/>
          <w:noProof w:val="0"/>
          <w:rtl/>
        </w:rPr>
        <w:t xml:space="preserve">לרבות </w:t>
      </w:r>
      <w:r w:rsidR="00C363F6">
        <w:rPr>
          <w:rFonts w:ascii="David" w:eastAsia="Calibri" w:hAnsi="David" w:hint="cs"/>
          <w:noProof w:val="0"/>
          <w:rtl/>
        </w:rPr>
        <w:t xml:space="preserve"> ביחידה המשנית </w:t>
      </w:r>
      <w:r w:rsidR="00D20737">
        <w:rPr>
          <w:rFonts w:ascii="David" w:eastAsia="Calibri" w:hAnsi="David" w:hint="cs"/>
          <w:noProof w:val="0"/>
          <w:rtl/>
        </w:rPr>
        <w:t xml:space="preserve">והיורשים של כלל </w:t>
      </w:r>
      <w:r w:rsidR="00C363F6">
        <w:rPr>
          <w:rFonts w:ascii="David" w:eastAsia="Calibri" w:hAnsi="David" w:hint="cs"/>
          <w:noProof w:val="0"/>
          <w:rtl/>
        </w:rPr>
        <w:t xml:space="preserve"> הנכס </w:t>
      </w:r>
      <w:r w:rsidR="00D20737">
        <w:rPr>
          <w:rFonts w:ascii="David" w:eastAsia="Calibri" w:hAnsi="David" w:hint="cs"/>
          <w:noProof w:val="0"/>
          <w:rtl/>
        </w:rPr>
        <w:t xml:space="preserve">בחלקים שווים </w:t>
      </w:r>
      <w:r w:rsidR="00445FA5">
        <w:rPr>
          <w:rFonts w:ascii="David" w:eastAsia="Calibri" w:hAnsi="David" w:hint="cs"/>
          <w:noProof w:val="0"/>
          <w:rtl/>
        </w:rPr>
        <w:t xml:space="preserve">יהיו </w:t>
      </w:r>
      <w:r w:rsidR="00C363F6">
        <w:rPr>
          <w:rFonts w:ascii="David" w:eastAsia="Calibri" w:hAnsi="David" w:hint="cs"/>
          <w:noProof w:val="0"/>
          <w:rtl/>
        </w:rPr>
        <w:t xml:space="preserve">שאר </w:t>
      </w:r>
      <w:r w:rsidR="00146C9F">
        <w:rPr>
          <w:rFonts w:ascii="David" w:eastAsia="Calibri" w:hAnsi="David" w:hint="cs"/>
          <w:noProof w:val="0"/>
          <w:rtl/>
        </w:rPr>
        <w:t xml:space="preserve">חמשת </w:t>
      </w:r>
      <w:r w:rsidR="00C363F6">
        <w:rPr>
          <w:rFonts w:ascii="David" w:eastAsia="Calibri" w:hAnsi="David" w:hint="cs"/>
          <w:noProof w:val="0"/>
          <w:rtl/>
        </w:rPr>
        <w:t xml:space="preserve">האחים המוזכרים בצוואת המנוחה כיורשים </w:t>
      </w:r>
      <w:r w:rsidR="00D20737">
        <w:rPr>
          <w:rFonts w:ascii="David" w:eastAsia="Calibri" w:hAnsi="David" w:hint="cs"/>
          <w:noProof w:val="0"/>
          <w:rtl/>
        </w:rPr>
        <w:t>של ה</w:t>
      </w:r>
      <w:r w:rsidR="00C363F6">
        <w:rPr>
          <w:rFonts w:ascii="David" w:eastAsia="Calibri" w:hAnsi="David" w:hint="cs"/>
          <w:noProof w:val="0"/>
          <w:rtl/>
        </w:rPr>
        <w:t>נכס.</w:t>
      </w:r>
      <w:r w:rsidR="001E2AC9" w:rsidRPr="001E2AC9">
        <w:rPr>
          <w:rFonts w:ascii="David" w:eastAsia="Calibri" w:hAnsi="David"/>
          <w:noProof w:val="0"/>
          <w:rtl/>
        </w:rPr>
        <w:t xml:space="preserve"> כפי שיפורט להלן. </w:t>
      </w:r>
    </w:p>
    <w:p w:rsidR="001E2AC9" w:rsidRPr="001E2AC9" w:rsidRDefault="001E2AC9" w:rsidP="001E2AC9">
      <w:pPr>
        <w:numPr>
          <w:ilvl w:val="0"/>
          <w:numId w:val="1"/>
        </w:numPr>
        <w:spacing w:after="160" w:line="360" w:lineRule="auto"/>
        <w:ind w:left="-58" w:hanging="567"/>
        <w:contextualSpacing/>
        <w:jc w:val="both"/>
        <w:rPr>
          <w:rFonts w:ascii="David" w:eastAsia="Calibri" w:hAnsi="David"/>
          <w:noProof w:val="0"/>
        </w:rPr>
      </w:pPr>
      <w:r w:rsidRPr="001E2AC9">
        <w:rPr>
          <w:rFonts w:ascii="David" w:eastAsia="Calibri" w:hAnsi="David"/>
          <w:noProof w:val="0"/>
          <w:rtl/>
        </w:rPr>
        <w:t>מן המפורסמות הן שעיקרון העל בדיני הירושה הוא כיבוד רצון המצווה:</w:t>
      </w:r>
    </w:p>
    <w:p w:rsidR="001E2AC9" w:rsidRPr="001E2AC9" w:rsidRDefault="001E2AC9" w:rsidP="001E2AC9">
      <w:pPr>
        <w:spacing w:before="200" w:line="360" w:lineRule="auto"/>
        <w:ind w:left="864" w:right="864"/>
        <w:jc w:val="both"/>
        <w:rPr>
          <w:rFonts w:ascii="David" w:eastAsia="Calibri" w:hAnsi="David"/>
          <w:i/>
          <w:iCs/>
          <w:noProof w:val="0"/>
          <w:color w:val="404040"/>
        </w:rPr>
      </w:pPr>
      <w:r w:rsidRPr="001E2AC9">
        <w:rPr>
          <w:rFonts w:ascii="David" w:eastAsia="Calibri" w:hAnsi="David"/>
          <w:b/>
          <w:bCs/>
          <w:i/>
          <w:iCs/>
          <w:noProof w:val="0"/>
          <w:color w:val="404040"/>
          <w:rtl/>
        </w:rPr>
        <w:t>"הגשמת העיקרון של כיבוד רצון המצווה. זוהי מדיניות משפטית ראויה שיש להגשימה. היא עוברת כחוט השני בדיני הירושה. היא משמשת קו מנחה לפירושן של הוראות שונות בחוק הירושה (ראה: ע"א 201/74 [ 10 ], בעמ' 206 ; ע"א 869/75 [ 11 ], בעמ' 102 ; ד"נ 40/80 [ 12</w:t>
      </w:r>
      <w:r w:rsidRPr="001E2AC9">
        <w:rPr>
          <w:rFonts w:ascii="David" w:eastAsia="Calibri" w:hAnsi="David"/>
          <w:i/>
          <w:iCs/>
          <w:noProof w:val="0"/>
          <w:color w:val="404040"/>
          <w:rtl/>
        </w:rPr>
        <w:t xml:space="preserve"> ]"</w:t>
      </w:r>
    </w:p>
    <w:p w:rsidR="001E2AC9" w:rsidRPr="001E2AC9" w:rsidRDefault="001E2AC9" w:rsidP="001E2AC9">
      <w:pPr>
        <w:spacing w:line="360" w:lineRule="auto"/>
        <w:ind w:left="-58"/>
        <w:contextualSpacing/>
        <w:jc w:val="both"/>
        <w:rPr>
          <w:rFonts w:ascii="David" w:eastAsia="Calibri" w:hAnsi="David"/>
          <w:noProof w:val="0"/>
          <w:u w:val="single"/>
        </w:rPr>
      </w:pPr>
      <w:r w:rsidRPr="001E2AC9">
        <w:rPr>
          <w:rFonts w:ascii="David" w:eastAsia="Calibri" w:hAnsi="David"/>
          <w:noProof w:val="0"/>
          <w:u w:val="single"/>
          <w:rtl/>
        </w:rPr>
        <w:t xml:space="preserve">ע"א 245/85 </w:t>
      </w:r>
      <w:r w:rsidRPr="001E2AC9">
        <w:rPr>
          <w:rFonts w:ascii="David" w:eastAsia="Calibri" w:hAnsi="David"/>
          <w:b/>
          <w:bCs/>
          <w:noProof w:val="0"/>
          <w:u w:val="single"/>
          <w:rtl/>
        </w:rPr>
        <w:t>יהודית אנגלמן נ' מרטה קליין</w:t>
      </w:r>
      <w:r w:rsidRPr="001E2AC9">
        <w:rPr>
          <w:rFonts w:ascii="David" w:eastAsia="Calibri" w:hAnsi="David"/>
          <w:noProof w:val="0"/>
          <w:u w:val="single"/>
          <w:rtl/>
        </w:rPr>
        <w:t xml:space="preserve">, מג(1) 772 (1989) </w:t>
      </w:r>
    </w:p>
    <w:p w:rsidR="001E2AC9" w:rsidRPr="001E2AC9" w:rsidRDefault="001E2AC9" w:rsidP="001E2AC9">
      <w:pPr>
        <w:numPr>
          <w:ilvl w:val="0"/>
          <w:numId w:val="1"/>
        </w:numPr>
        <w:spacing w:after="160" w:line="360" w:lineRule="auto"/>
        <w:ind w:left="-58" w:hanging="567"/>
        <w:contextualSpacing/>
        <w:jc w:val="both"/>
        <w:rPr>
          <w:rFonts w:ascii="David" w:eastAsia="Calibri" w:hAnsi="David"/>
          <w:noProof w:val="0"/>
          <w:rtl/>
        </w:rPr>
      </w:pPr>
      <w:r w:rsidRPr="001E2AC9">
        <w:rPr>
          <w:rFonts w:ascii="David" w:eastAsia="Calibri" w:hAnsi="David"/>
          <w:noProof w:val="0"/>
          <w:rtl/>
        </w:rPr>
        <w:t>רצונה של המנוחה כפי שעולה מהוראות הצוואה לגבי הנכס הוא שיש לחלקו</w:t>
      </w:r>
      <w:r w:rsidR="00D20737">
        <w:rPr>
          <w:rFonts w:ascii="David" w:eastAsia="Calibri" w:hAnsi="David" w:hint="cs"/>
          <w:noProof w:val="0"/>
          <w:rtl/>
        </w:rPr>
        <w:t xml:space="preserve"> בחלקים שווים </w:t>
      </w:r>
      <w:r w:rsidR="005C2C7A">
        <w:rPr>
          <w:rFonts w:ascii="David" w:eastAsia="Calibri" w:hAnsi="David"/>
          <w:noProof w:val="0"/>
          <w:rtl/>
        </w:rPr>
        <w:t xml:space="preserve"> בין כלל ילדיה למעט </w:t>
      </w:r>
      <w:r w:rsidR="005C2C7A">
        <w:rPr>
          <w:rFonts w:ascii="David" w:eastAsia="Calibri" w:hAnsi="David" w:hint="cs"/>
          <w:noProof w:val="0"/>
          <w:rtl/>
        </w:rPr>
        <w:t>פלוני</w:t>
      </w:r>
      <w:r w:rsidRPr="001E2AC9">
        <w:rPr>
          <w:rFonts w:ascii="David" w:eastAsia="Calibri" w:hAnsi="David"/>
          <w:noProof w:val="0"/>
          <w:rtl/>
        </w:rPr>
        <w:t xml:space="preserve">. </w:t>
      </w:r>
    </w:p>
    <w:p w:rsidR="001E2AC9" w:rsidRPr="001E2AC9" w:rsidRDefault="001E2AC9" w:rsidP="00C85C69">
      <w:pPr>
        <w:numPr>
          <w:ilvl w:val="0"/>
          <w:numId w:val="1"/>
        </w:numPr>
        <w:spacing w:after="160" w:line="360" w:lineRule="auto"/>
        <w:ind w:left="-58" w:hanging="567"/>
        <w:contextualSpacing/>
        <w:jc w:val="both"/>
        <w:rPr>
          <w:rFonts w:ascii="David" w:eastAsia="Calibri" w:hAnsi="David"/>
          <w:noProof w:val="0"/>
        </w:rPr>
      </w:pPr>
      <w:r w:rsidRPr="001E2AC9">
        <w:rPr>
          <w:rFonts w:ascii="David" w:eastAsia="Calibri" w:hAnsi="David"/>
          <w:noProof w:val="0"/>
          <w:rtl/>
        </w:rPr>
        <w:t xml:space="preserve">אמנם המנוחה הבחינה </w:t>
      </w:r>
      <w:r w:rsidR="00C85C69">
        <w:rPr>
          <w:rFonts w:ascii="David" w:eastAsia="Calibri" w:hAnsi="David"/>
          <w:noProof w:val="0"/>
          <w:rtl/>
        </w:rPr>
        <w:t>בין היחידה המשנית שציוותה ל</w:t>
      </w:r>
      <w:r w:rsidR="00C85C69">
        <w:rPr>
          <w:rFonts w:ascii="David" w:eastAsia="Calibri" w:hAnsi="David" w:hint="cs"/>
          <w:noProof w:val="0"/>
          <w:rtl/>
        </w:rPr>
        <w:t>אלמוני</w:t>
      </w:r>
      <w:r w:rsidRPr="001E2AC9">
        <w:rPr>
          <w:rFonts w:ascii="David" w:eastAsia="Calibri" w:hAnsi="David"/>
          <w:noProof w:val="0"/>
          <w:rtl/>
        </w:rPr>
        <w:t xml:space="preserve"> ליחידה העיקרית אותו ציוותה לשאר ילדיה למעט </w:t>
      </w:r>
      <w:r w:rsidR="00C85C69">
        <w:rPr>
          <w:rFonts w:ascii="David" w:eastAsia="Calibri" w:hAnsi="David" w:hint="cs"/>
          <w:noProof w:val="0"/>
          <w:rtl/>
        </w:rPr>
        <w:t>פלוני</w:t>
      </w:r>
      <w:r w:rsidRPr="001E2AC9">
        <w:rPr>
          <w:rFonts w:ascii="David" w:eastAsia="Calibri" w:hAnsi="David"/>
          <w:noProof w:val="0"/>
          <w:rtl/>
        </w:rPr>
        <w:t xml:space="preserve">, אך רצונה כפי המשתקף בצוואה הייתה להדיר את </w:t>
      </w:r>
      <w:r w:rsidR="00C85C69">
        <w:rPr>
          <w:rFonts w:ascii="David" w:eastAsia="Calibri" w:hAnsi="David" w:hint="cs"/>
          <w:noProof w:val="0"/>
          <w:rtl/>
        </w:rPr>
        <w:t>פלוני</w:t>
      </w:r>
      <w:r w:rsidRPr="001E2AC9">
        <w:rPr>
          <w:rFonts w:ascii="David" w:eastAsia="Calibri" w:hAnsi="David"/>
          <w:noProof w:val="0"/>
          <w:rtl/>
        </w:rPr>
        <w:t xml:space="preserve"> מכל חלק בנכס.  </w:t>
      </w:r>
    </w:p>
    <w:p w:rsidR="001E2AC9" w:rsidRPr="001E2AC9" w:rsidRDefault="001E2AC9" w:rsidP="00445FA5">
      <w:pPr>
        <w:numPr>
          <w:ilvl w:val="0"/>
          <w:numId w:val="1"/>
        </w:numPr>
        <w:spacing w:after="160" w:line="360" w:lineRule="auto"/>
        <w:ind w:left="-58" w:hanging="567"/>
        <w:contextualSpacing/>
        <w:jc w:val="both"/>
        <w:rPr>
          <w:rFonts w:ascii="David" w:eastAsia="Calibri" w:hAnsi="David"/>
          <w:noProof w:val="0"/>
        </w:rPr>
      </w:pPr>
      <w:r w:rsidRPr="001E2AC9">
        <w:rPr>
          <w:rFonts w:ascii="David" w:eastAsia="Calibri" w:hAnsi="David"/>
          <w:noProof w:val="0"/>
          <w:rtl/>
        </w:rPr>
        <w:t>בנוסף, על פי חוות</w:t>
      </w:r>
      <w:r w:rsidR="00445FA5">
        <w:rPr>
          <w:rFonts w:ascii="David" w:eastAsia="Calibri" w:hAnsi="David"/>
          <w:noProof w:val="0"/>
          <w:rtl/>
        </w:rPr>
        <w:t xml:space="preserve"> דעת השמאי, לא ניתן לבצע רישום </w:t>
      </w:r>
      <w:r w:rsidR="00445FA5">
        <w:rPr>
          <w:rFonts w:ascii="David" w:eastAsia="Calibri" w:hAnsi="David" w:hint="cs"/>
          <w:noProof w:val="0"/>
          <w:rtl/>
        </w:rPr>
        <w:t xml:space="preserve">של היחידה המשנית בנפרד מכלל הנכס </w:t>
      </w:r>
      <w:r w:rsidR="005B707D" w:rsidRPr="001E2AC9">
        <w:rPr>
          <w:rFonts w:ascii="David" w:eastAsia="Calibri" w:hAnsi="David"/>
          <w:noProof w:val="0"/>
          <w:rtl/>
        </w:rPr>
        <w:t xml:space="preserve"> </w:t>
      </w:r>
      <w:r w:rsidR="005B707D">
        <w:rPr>
          <w:rFonts w:ascii="David" w:eastAsia="Calibri" w:hAnsi="David" w:hint="cs"/>
          <w:noProof w:val="0"/>
          <w:rtl/>
        </w:rPr>
        <w:t>ו</w:t>
      </w:r>
      <w:r w:rsidRPr="001E2AC9">
        <w:rPr>
          <w:rFonts w:ascii="David" w:eastAsia="Calibri" w:hAnsi="David"/>
          <w:noProof w:val="0"/>
          <w:rtl/>
        </w:rPr>
        <w:t>מכאן שיש ל</w:t>
      </w:r>
      <w:r w:rsidR="00E54CF0">
        <w:rPr>
          <w:rFonts w:ascii="David" w:eastAsia="Calibri" w:hAnsi="David" w:hint="cs"/>
          <w:noProof w:val="0"/>
          <w:rtl/>
        </w:rPr>
        <w:t xml:space="preserve">ראות </w:t>
      </w:r>
      <w:r w:rsidRPr="001E2AC9">
        <w:rPr>
          <w:rFonts w:ascii="David" w:eastAsia="Calibri" w:hAnsi="David"/>
          <w:noProof w:val="0"/>
          <w:rtl/>
        </w:rPr>
        <w:t>את הנכס בכללותו כיחידה אחת</w:t>
      </w:r>
      <w:r w:rsidR="00445FA5">
        <w:rPr>
          <w:rFonts w:ascii="David" w:eastAsia="Calibri" w:hAnsi="David" w:hint="cs"/>
          <w:noProof w:val="0"/>
          <w:rtl/>
        </w:rPr>
        <w:t xml:space="preserve"> שאינה ניתנת לפיצול </w:t>
      </w:r>
      <w:r w:rsidRPr="001E2AC9">
        <w:rPr>
          <w:rFonts w:ascii="David" w:eastAsia="Calibri" w:hAnsi="David"/>
          <w:noProof w:val="0"/>
          <w:rtl/>
        </w:rPr>
        <w:t xml:space="preserve">.  </w:t>
      </w:r>
    </w:p>
    <w:p w:rsidR="001E2AC9" w:rsidRDefault="001E2AC9" w:rsidP="00B520EC">
      <w:pPr>
        <w:numPr>
          <w:ilvl w:val="0"/>
          <w:numId w:val="1"/>
        </w:numPr>
        <w:spacing w:after="160" w:line="360" w:lineRule="auto"/>
        <w:ind w:left="-58" w:hanging="567"/>
        <w:contextualSpacing/>
        <w:jc w:val="both"/>
        <w:rPr>
          <w:rFonts w:ascii="David" w:eastAsia="Calibri" w:hAnsi="David"/>
          <w:noProof w:val="0"/>
        </w:rPr>
      </w:pPr>
      <w:r w:rsidRPr="001E2AC9">
        <w:rPr>
          <w:rFonts w:ascii="David" w:eastAsia="Calibri" w:hAnsi="David"/>
          <w:noProof w:val="0"/>
          <w:rtl/>
        </w:rPr>
        <w:t xml:space="preserve">לאור המפורט לעיל,  מצאתי לקבוע כי </w:t>
      </w:r>
      <w:r w:rsidR="00B520EC">
        <w:rPr>
          <w:rFonts w:ascii="David" w:eastAsia="Calibri" w:hAnsi="David" w:hint="cs"/>
          <w:noProof w:val="0"/>
          <w:rtl/>
        </w:rPr>
        <w:t>פלוני</w:t>
      </w:r>
      <w:r w:rsidRPr="001E2AC9">
        <w:rPr>
          <w:rFonts w:ascii="David" w:eastAsia="Calibri" w:hAnsi="David"/>
          <w:noProof w:val="0"/>
          <w:rtl/>
        </w:rPr>
        <w:t xml:space="preserve"> אינו יורש </w:t>
      </w:r>
      <w:r w:rsidR="00D20737">
        <w:rPr>
          <w:rFonts w:ascii="David" w:eastAsia="Calibri" w:hAnsi="David" w:hint="cs"/>
          <w:noProof w:val="0"/>
          <w:rtl/>
        </w:rPr>
        <w:t xml:space="preserve">של הנכס </w:t>
      </w:r>
      <w:r w:rsidRPr="001E2AC9">
        <w:rPr>
          <w:rFonts w:ascii="David" w:eastAsia="Calibri" w:hAnsi="David"/>
          <w:noProof w:val="0"/>
          <w:rtl/>
        </w:rPr>
        <w:t>ואין לו ב</w:t>
      </w:r>
      <w:r w:rsidR="00146C9F">
        <w:rPr>
          <w:rFonts w:ascii="David" w:eastAsia="Calibri" w:hAnsi="David" w:hint="cs"/>
          <w:noProof w:val="0"/>
          <w:rtl/>
        </w:rPr>
        <w:t>ו</w:t>
      </w:r>
      <w:r w:rsidRPr="001E2AC9">
        <w:rPr>
          <w:rFonts w:ascii="David" w:eastAsia="Calibri" w:hAnsi="David"/>
          <w:noProof w:val="0"/>
          <w:rtl/>
        </w:rPr>
        <w:t xml:space="preserve"> זכויות, ג</w:t>
      </w:r>
      <w:r w:rsidR="00B520EC">
        <w:rPr>
          <w:rFonts w:ascii="David" w:eastAsia="Calibri" w:hAnsi="David"/>
          <w:noProof w:val="0"/>
          <w:rtl/>
        </w:rPr>
        <w:t>ם לא ביחידה המשנית שצוותה ל</w:t>
      </w:r>
      <w:r w:rsidR="00B520EC">
        <w:rPr>
          <w:rFonts w:ascii="David" w:eastAsia="Calibri" w:hAnsi="David" w:hint="cs"/>
          <w:noProof w:val="0"/>
          <w:rtl/>
        </w:rPr>
        <w:t>אלמוני</w:t>
      </w:r>
      <w:r w:rsidR="00D20737">
        <w:rPr>
          <w:rFonts w:ascii="David" w:eastAsia="Calibri" w:hAnsi="David" w:hint="cs"/>
          <w:noProof w:val="0"/>
          <w:rtl/>
        </w:rPr>
        <w:t xml:space="preserve"> ויורשי הנכס יהיו חמשת </w:t>
      </w:r>
      <w:r w:rsidR="00616B3A">
        <w:rPr>
          <w:rFonts w:ascii="David" w:eastAsia="Calibri" w:hAnsi="David" w:hint="cs"/>
          <w:noProof w:val="0"/>
          <w:rtl/>
        </w:rPr>
        <w:t xml:space="preserve">ילדי המנוחה </w:t>
      </w:r>
      <w:r w:rsidR="00D20737">
        <w:rPr>
          <w:rFonts w:ascii="David" w:eastAsia="Calibri" w:hAnsi="David" w:hint="cs"/>
          <w:noProof w:val="0"/>
          <w:rtl/>
        </w:rPr>
        <w:t xml:space="preserve"> </w:t>
      </w:r>
      <w:r w:rsidR="00616B3A">
        <w:rPr>
          <w:rFonts w:ascii="David" w:eastAsia="Calibri" w:hAnsi="David" w:hint="cs"/>
          <w:noProof w:val="0"/>
          <w:rtl/>
        </w:rPr>
        <w:t>ששמותיהם מוזכרים בצוואתה  בחלקים שווים.</w:t>
      </w:r>
      <w:r w:rsidRPr="001E2AC9">
        <w:rPr>
          <w:rFonts w:ascii="David" w:eastAsia="Calibri" w:hAnsi="David"/>
          <w:noProof w:val="0"/>
          <w:rtl/>
        </w:rPr>
        <w:t xml:space="preserve">. </w:t>
      </w:r>
    </w:p>
    <w:p w:rsidR="00C32B67" w:rsidRDefault="00C32B67" w:rsidP="00146C9F">
      <w:pPr>
        <w:numPr>
          <w:ilvl w:val="0"/>
          <w:numId w:val="1"/>
        </w:numPr>
        <w:spacing w:after="160" w:line="360" w:lineRule="auto"/>
        <w:ind w:left="-58" w:hanging="567"/>
        <w:contextualSpacing/>
        <w:jc w:val="both"/>
        <w:rPr>
          <w:rFonts w:ascii="David" w:eastAsia="Calibri" w:hAnsi="David"/>
          <w:noProof w:val="0"/>
        </w:rPr>
      </w:pPr>
      <w:r>
        <w:rPr>
          <w:rFonts w:ascii="David" w:eastAsia="Calibri" w:hAnsi="David" w:hint="cs"/>
          <w:noProof w:val="0"/>
          <w:rtl/>
        </w:rPr>
        <w:t xml:space="preserve">ניתן לפרסום ללא שמות הצדדים וללא פרטים מזהים </w:t>
      </w:r>
    </w:p>
    <w:p w:rsidR="001E2AC9" w:rsidRPr="001E2AC9" w:rsidRDefault="001E2AC9" w:rsidP="001E2AC9">
      <w:pPr>
        <w:numPr>
          <w:ilvl w:val="0"/>
          <w:numId w:val="1"/>
        </w:numPr>
        <w:spacing w:after="160" w:line="360" w:lineRule="auto"/>
        <w:ind w:left="-58" w:hanging="567"/>
        <w:contextualSpacing/>
        <w:jc w:val="both"/>
        <w:rPr>
          <w:rFonts w:ascii="David" w:eastAsia="Calibri" w:hAnsi="David"/>
          <w:b/>
          <w:bCs/>
          <w:noProof w:val="0"/>
          <w:u w:val="single"/>
        </w:rPr>
      </w:pPr>
      <w:r w:rsidRPr="001E2AC9">
        <w:rPr>
          <w:rFonts w:ascii="David" w:eastAsia="Calibri" w:hAnsi="David"/>
          <w:b/>
          <w:bCs/>
          <w:noProof w:val="0"/>
          <w:u w:val="single"/>
          <w:rtl/>
        </w:rPr>
        <w:t xml:space="preserve">המזכירות תמציא ההחלטה לצדדים. </w:t>
      </w:r>
    </w:p>
    <w:p w:rsidR="002914D6" w:rsidRDefault="00904FA7">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11212">
        <w:rPr>
          <w:rFonts w:ascii="Arial" w:hAnsi="Arial"/>
          <w:noProof w:val="0"/>
          <w:rtl/>
        </w:rPr>
        <w:t xml:space="preserve"> היום,  </w:t>
      </w:r>
      <w:sdt>
        <w:sdtPr>
          <w:rPr>
            <w:rtl/>
          </w:rPr>
          <w:alias w:val="1455"/>
          <w:tag w:val="1455"/>
          <w:id w:val="1321697131"/>
          <w:text w:multiLine="1"/>
        </w:sdtPr>
        <w:sdtEndPr/>
        <w:sdtContent>
          <w:r>
            <w:rPr>
              <w:rFonts w:ascii="Arial" w:hAnsi="Arial"/>
              <w:noProof w:val="0"/>
              <w:rtl/>
            </w:rPr>
            <w:t>ט"ו אב תשפ"ד</w:t>
          </w:r>
        </w:sdtContent>
      </w:sdt>
      <w:r w:rsidR="00011212">
        <w:rPr>
          <w:rFonts w:ascii="Arial" w:hAnsi="Arial"/>
          <w:noProof w:val="0"/>
          <w:rtl/>
        </w:rPr>
        <w:t xml:space="preserve">, </w:t>
      </w:r>
      <w:sdt>
        <w:sdtPr>
          <w:rPr>
            <w:rtl/>
          </w:rPr>
          <w:alias w:val="1456"/>
          <w:tag w:val="1456"/>
          <w:id w:val="1987278298"/>
          <w:text w:multiLine="1"/>
        </w:sdtPr>
        <w:sdtEndPr/>
        <w:sdtContent>
          <w:r>
            <w:rPr>
              <w:rFonts w:ascii="Arial" w:hAnsi="Arial"/>
              <w:noProof w:val="0"/>
              <w:rtl/>
            </w:rPr>
            <w:t>19 אוגוסט 2024</w:t>
          </w:r>
        </w:sdtContent>
      </w:sdt>
      <w:r w:rsidR="00011212">
        <w:rPr>
          <w:rFonts w:ascii="Arial" w:hAnsi="Arial"/>
          <w:noProof w:val="0"/>
          <w:rtl/>
        </w:rPr>
        <w:t>, בהעדר הצדדים.</w:t>
      </w:r>
    </w:p>
    <w:p w:rsidR="002914D6" w:rsidRDefault="002914D6">
      <w:pPr>
        <w:spacing w:line="360" w:lineRule="auto"/>
        <w:jc w:val="both"/>
        <w:rPr>
          <w:rFonts w:ascii="Arial" w:hAnsi="Arial"/>
          <w:noProof w:val="0"/>
          <w:rtl/>
        </w:rPr>
      </w:pPr>
    </w:p>
    <w:p w:rsidR="002914D6" w:rsidRDefault="00671A86">
      <w:pPr>
        <w:spacing w:line="360" w:lineRule="auto"/>
        <w:ind w:left="3600" w:firstLine="720"/>
        <w:jc w:val="both"/>
      </w:pPr>
      <w:sdt>
        <w:sdtPr>
          <w:rPr>
            <w:rtl/>
          </w:rPr>
          <w:alias w:val="MergeField"/>
          <w:tag w:val="1237"/>
          <w:id w:val="2111001087"/>
        </w:sdtPr>
        <w:sdtEndPr/>
        <w:sdtContent>
          <w:r w:rsidR="00B520EC">
            <w:drawing>
              <wp:inline distT="0" distB="0" distL="0" distR="0" wp14:editId="50D07946">
                <wp:extent cx="1188720" cy="133045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1188720" cy="1330452"/>
                        </a:xfrm>
                        <a:prstGeom prst="rect">
                          <a:avLst/>
                        </a:prstGeom>
                      </pic:spPr>
                    </pic:pic>
                  </a:graphicData>
                </a:graphic>
              </wp:inline>
            </w:drawing>
          </w:r>
        </w:sdtContent>
      </w:sdt>
    </w:p>
    <w:p w:rsidR="002914D6" w:rsidRDefault="002914D6">
      <w:pPr>
        <w:spacing w:line="360" w:lineRule="auto"/>
        <w:ind w:left="3600" w:firstLine="720"/>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sectPr w:rsidR="002914D6" w:rsidSect="002914D6">
      <w:headerReference w:type="even" r:id="rId11"/>
      <w:headerReference w:type="default" r:id="rId12"/>
      <w:footerReference w:type="even" r:id="rId13"/>
      <w:footerReference w:type="default" r:id="rId14"/>
      <w:headerReference w:type="first" r:id="rId15"/>
      <w:footerReference w:type="first" r:id="rId16"/>
      <w:pgSz w:w="11907" w:h="16840" w:code="9"/>
      <w:pgMar w:top="720" w:right="1701" w:bottom="431" w:left="1701" w:header="720" w:footer="1055"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71A86" w:rsidRDefault="00671A86">
      <w:r>
        <w:separator/>
      </w:r>
    </w:p>
  </w:endnote>
  <w:endnote w:type="continuationSeparator" w:id="0">
    <w:p w:rsidR="00671A86" w:rsidRDefault="00671A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1FDC" w:rsidRDefault="00951FDC">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B234CE">
    <w:pPr>
      <w:pStyle w:val="a4"/>
      <w:jc w:val="center"/>
      <w:rPr>
        <w:rStyle w:val="ab"/>
      </w:rPr>
    </w:pPr>
    <w:r>
      <w:rPr>
        <w:rStyle w:val="ab"/>
      </w:rPr>
      <w:fldChar w:fldCharType="begin"/>
    </w:r>
    <w:r w:rsidR="00011212">
      <w:rPr>
        <w:rStyle w:val="ab"/>
      </w:rPr>
      <w:instrText xml:space="preserve"> PAGE </w:instrText>
    </w:r>
    <w:r>
      <w:rPr>
        <w:rStyle w:val="ab"/>
      </w:rPr>
      <w:fldChar w:fldCharType="separate"/>
    </w:r>
    <w:r w:rsidR="00951FDC">
      <w:rPr>
        <w:rStyle w:val="ab"/>
        <w:rtl/>
      </w:rPr>
      <w:t>1</w:t>
    </w:r>
    <w:r>
      <w:rPr>
        <w:rStyle w:val="ab"/>
      </w:rPr>
      <w:fldChar w:fldCharType="end"/>
    </w:r>
    <w:r w:rsidR="00011212">
      <w:rPr>
        <w:rStyle w:val="ab"/>
        <w:rFonts w:hint="cs"/>
        <w:rtl/>
      </w:rPr>
      <w:t xml:space="preserve"> מתוך </w:t>
    </w:r>
    <w:r>
      <w:rPr>
        <w:rStyle w:val="ab"/>
      </w:rPr>
      <w:fldChar w:fldCharType="begin"/>
    </w:r>
    <w:r w:rsidR="00011212">
      <w:rPr>
        <w:rStyle w:val="ab"/>
      </w:rPr>
      <w:instrText xml:space="preserve"> NUMPAGES </w:instrText>
    </w:r>
    <w:r>
      <w:rPr>
        <w:rStyle w:val="ab"/>
      </w:rPr>
      <w:fldChar w:fldCharType="separate"/>
    </w:r>
    <w:r w:rsidR="00951FDC">
      <w:rPr>
        <w:rStyle w:val="ab"/>
        <w:rtl/>
      </w:rPr>
      <w:t>4</w:t>
    </w:r>
    <w:r>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1FDC" w:rsidRDefault="00951FDC">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71A86" w:rsidRDefault="00671A86">
      <w:r>
        <w:separator/>
      </w:r>
    </w:p>
  </w:footnote>
  <w:footnote w:type="continuationSeparator" w:id="0">
    <w:p w:rsidR="00671A86" w:rsidRDefault="00671A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1FDC" w:rsidRDefault="00951FDC">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2856D3">
    <w:pPr>
      <w:pStyle w:val="a3"/>
      <w:jc w:val="center"/>
      <w:rPr>
        <w:rFonts w:cs="FrankRuehl"/>
        <w:noProof w:val="0"/>
        <w:sz w:val="28"/>
        <w:szCs w:val="28"/>
        <w:rtl/>
      </w:rPr>
    </w:pPr>
    <w:r>
      <w:rPr>
        <w:rFonts w:cs="FrankRuehl"/>
        <w:sz w:val="28"/>
        <w:szCs w:val="28"/>
      </w:rPr>
      <w:drawing>
        <wp:inline distT="0" distB="0" distL="0" distR="0" wp14:anchorId="248D23FE" wp14:editId="55AA8DA1">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10"/>
      <w:gridCol w:w="3595"/>
    </w:tblGrid>
    <w:tr w:rsidR="002914D6">
      <w:trPr>
        <w:trHeight w:hRule="exact" w:val="418"/>
        <w:jc w:val="center"/>
      </w:trPr>
      <w:sdt>
        <w:sdtPr>
          <w:rPr>
            <w:rtl/>
          </w:rPr>
          <w:alias w:val="1174"/>
          <w:tag w:val="1174"/>
          <w:id w:val="-76207428"/>
          <w:text/>
        </w:sdtPr>
        <w:sdtEndPr/>
        <w:sdtContent>
          <w:tc>
            <w:tcPr>
              <w:tcW w:w="8721" w:type="dxa"/>
              <w:gridSpan w:val="2"/>
            </w:tcPr>
            <w:p w:rsidR="002914D6" w:rsidRDefault="00011212">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בירושלים</w:t>
              </w:r>
            </w:p>
          </w:tc>
        </w:sdtContent>
      </w:sdt>
    </w:tr>
    <w:tr w:rsidR="002914D6">
      <w:trPr>
        <w:trHeight w:val="337"/>
        <w:jc w:val="center"/>
      </w:trPr>
      <w:tc>
        <w:tcPr>
          <w:tcW w:w="5047" w:type="dxa"/>
        </w:tcPr>
        <w:p w:rsidR="002914D6" w:rsidRDefault="002914D6">
          <w:pPr>
            <w:rPr>
              <w:b/>
              <w:bCs/>
              <w:noProof w:val="0"/>
              <w:sz w:val="26"/>
              <w:szCs w:val="26"/>
              <w:rtl/>
            </w:rPr>
          </w:pPr>
        </w:p>
      </w:tc>
      <w:sdt>
        <w:sdtPr>
          <w:rPr>
            <w:rtl/>
          </w:rPr>
          <w:alias w:val="1456"/>
          <w:tag w:val="1456"/>
          <w:id w:val="-1143425472"/>
          <w:text/>
        </w:sdtPr>
        <w:sdtEndPr/>
        <w:sdtContent>
          <w:tc>
            <w:tcPr>
              <w:tcW w:w="3674" w:type="dxa"/>
            </w:tcPr>
            <w:p w:rsidR="002914D6" w:rsidRDefault="00011212">
              <w:pPr>
                <w:pStyle w:val="a3"/>
                <w:jc w:val="right"/>
                <w:rPr>
                  <w:b/>
                  <w:bCs/>
                  <w:noProof w:val="0"/>
                  <w:sz w:val="26"/>
                  <w:szCs w:val="26"/>
                  <w:rtl/>
                </w:rPr>
              </w:pPr>
              <w:r>
                <w:rPr>
                  <w:b/>
                  <w:bCs/>
                  <w:noProof w:val="0"/>
                  <w:sz w:val="26"/>
                  <w:szCs w:val="26"/>
                  <w:rtl/>
                </w:rPr>
                <w:t>19 אוגוסט 2024</w:t>
              </w:r>
            </w:p>
          </w:tc>
        </w:sdtContent>
      </w:sdt>
    </w:tr>
    <w:tr w:rsidR="002914D6">
      <w:trPr>
        <w:trHeight w:val="337"/>
        <w:jc w:val="center"/>
      </w:trPr>
      <w:tc>
        <w:tcPr>
          <w:tcW w:w="8721" w:type="dxa"/>
          <w:gridSpan w:val="2"/>
        </w:tcPr>
        <w:p w:rsidR="002914D6" w:rsidRDefault="00671A86" w:rsidP="00BA295E">
          <w:pPr>
            <w:rPr>
              <w:b/>
              <w:bCs/>
              <w:noProof w:val="0"/>
              <w:sz w:val="26"/>
              <w:szCs w:val="26"/>
              <w:rtl/>
            </w:rPr>
          </w:pPr>
          <w:sdt>
            <w:sdtPr>
              <w:rPr>
                <w:rtl/>
              </w:rPr>
              <w:alias w:val="1170"/>
              <w:tag w:val="1170"/>
              <w:id w:val="632838173"/>
              <w:text w:multiLine="1"/>
            </w:sdtPr>
            <w:sdtEndPr/>
            <w:sdtContent>
              <w:r w:rsidR="00B93B3D">
                <w:rPr>
                  <w:b/>
                  <w:bCs/>
                  <w:noProof w:val="0"/>
                  <w:sz w:val="26"/>
                  <w:szCs w:val="26"/>
                  <w:rtl/>
                </w:rPr>
                <w:t>תמ"ש</w:t>
              </w:r>
            </w:sdtContent>
          </w:sdt>
          <w:r w:rsidR="00011212">
            <w:rPr>
              <w:b/>
              <w:bCs/>
              <w:noProof w:val="0"/>
              <w:sz w:val="26"/>
              <w:szCs w:val="26"/>
              <w:rtl/>
            </w:rPr>
            <w:t xml:space="preserve"> </w:t>
          </w:r>
          <w:bookmarkStart w:id="0" w:name="_GoBack"/>
          <w:sdt>
            <w:sdtPr>
              <w:rPr>
                <w:rtl/>
              </w:rPr>
              <w:alias w:val="1171"/>
              <w:tag w:val="1171"/>
              <w:id w:val="-1684506308"/>
              <w:text w:multiLine="1"/>
            </w:sdtPr>
            <w:sdtEndPr/>
            <w:sdtContent>
              <w:r w:rsidR="00B93B3D">
                <w:rPr>
                  <w:b/>
                  <w:bCs/>
                  <w:noProof w:val="0"/>
                  <w:sz w:val="26"/>
                  <w:szCs w:val="26"/>
                  <w:rtl/>
                </w:rPr>
                <w:t>29515-11-23</w:t>
              </w:r>
            </w:sdtContent>
          </w:sdt>
          <w:bookmarkEnd w:id="0"/>
          <w:r w:rsidR="00011212">
            <w:rPr>
              <w:b/>
              <w:bCs/>
              <w:noProof w:val="0"/>
              <w:sz w:val="26"/>
              <w:szCs w:val="26"/>
              <w:rtl/>
            </w:rPr>
            <w:t xml:space="preserve"> </w:t>
          </w:r>
          <w:sdt>
            <w:sdtPr>
              <w:rPr>
                <w:rtl/>
              </w:rPr>
              <w:alias w:val="1172"/>
              <w:tag w:val="1172"/>
              <w:id w:val="1484202908"/>
              <w:text w:multiLine="1"/>
            </w:sdtPr>
            <w:sdtEndPr/>
            <w:sdtContent>
              <w:r w:rsidR="00BA295E">
                <w:rPr>
                  <w:rFonts w:hint="cs"/>
                  <w:b/>
                  <w:bCs/>
                  <w:noProof w:val="0"/>
                  <w:sz w:val="26"/>
                  <w:szCs w:val="26"/>
                  <w:rtl/>
                </w:rPr>
                <w:t>***</w:t>
              </w:r>
              <w:r w:rsidR="00B93B3D">
                <w:rPr>
                  <w:b/>
                  <w:bCs/>
                  <w:noProof w:val="0"/>
                  <w:sz w:val="26"/>
                  <w:szCs w:val="26"/>
                  <w:rtl/>
                </w:rPr>
                <w:t xml:space="preserve"> נ' </w:t>
              </w:r>
              <w:r w:rsidR="00BA295E">
                <w:rPr>
                  <w:rFonts w:hint="cs"/>
                  <w:b/>
                  <w:bCs/>
                  <w:noProof w:val="0"/>
                  <w:sz w:val="26"/>
                  <w:szCs w:val="26"/>
                  <w:rtl/>
                </w:rPr>
                <w:t>***</w:t>
              </w:r>
              <w:r w:rsidR="00B93B3D">
                <w:rPr>
                  <w:b/>
                  <w:bCs/>
                  <w:noProof w:val="0"/>
                  <w:sz w:val="26"/>
                  <w:szCs w:val="26"/>
                  <w:rtl/>
                </w:rPr>
                <w:t xml:space="preserve"> ואח'</w:t>
              </w:r>
            </w:sdtContent>
          </w:sdt>
        </w:p>
        <w:p w:rsidR="002914D6" w:rsidRDefault="002914D6">
          <w:pPr>
            <w:rPr>
              <w:rtl/>
            </w:rPr>
          </w:pPr>
        </w:p>
        <w:p w:rsidR="001F23AC" w:rsidRDefault="001F23AC">
          <w:pPr>
            <w:rPr>
              <w:rtl/>
            </w:rPr>
          </w:pPr>
        </w:p>
      </w:tc>
    </w:tr>
  </w:tbl>
  <w:p w:rsidR="002914D6" w:rsidRDefault="00011212">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1FDC" w:rsidRDefault="00951FDC">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8280F4E"/>
    <w:multiLevelType w:val="hybridMultilevel"/>
    <w:tmpl w:val="BCB05704"/>
    <w:lvl w:ilvl="0" w:tplc="04090013">
      <w:start w:val="1"/>
      <w:numFmt w:val="hebrew1"/>
      <w:lvlText w:val="%1."/>
      <w:lvlJc w:val="center"/>
      <w:pPr>
        <w:ind w:left="662" w:hanging="360"/>
      </w:pPr>
    </w:lvl>
    <w:lvl w:ilvl="1" w:tplc="04090019">
      <w:start w:val="1"/>
      <w:numFmt w:val="lowerLetter"/>
      <w:lvlText w:val="%2."/>
      <w:lvlJc w:val="left"/>
      <w:pPr>
        <w:ind w:left="1382" w:hanging="360"/>
      </w:pPr>
    </w:lvl>
    <w:lvl w:ilvl="2" w:tplc="0409001B">
      <w:start w:val="1"/>
      <w:numFmt w:val="lowerRoman"/>
      <w:lvlText w:val="%3."/>
      <w:lvlJc w:val="right"/>
      <w:pPr>
        <w:ind w:left="2102" w:hanging="180"/>
      </w:pPr>
    </w:lvl>
    <w:lvl w:ilvl="3" w:tplc="0409000F">
      <w:start w:val="1"/>
      <w:numFmt w:val="decimal"/>
      <w:lvlText w:val="%4."/>
      <w:lvlJc w:val="left"/>
      <w:pPr>
        <w:ind w:left="2822" w:hanging="360"/>
      </w:pPr>
    </w:lvl>
    <w:lvl w:ilvl="4" w:tplc="04090019">
      <w:start w:val="1"/>
      <w:numFmt w:val="lowerLetter"/>
      <w:lvlText w:val="%5."/>
      <w:lvlJc w:val="left"/>
      <w:pPr>
        <w:ind w:left="3542" w:hanging="360"/>
      </w:pPr>
    </w:lvl>
    <w:lvl w:ilvl="5" w:tplc="0409001B">
      <w:start w:val="1"/>
      <w:numFmt w:val="lowerRoman"/>
      <w:lvlText w:val="%6."/>
      <w:lvlJc w:val="right"/>
      <w:pPr>
        <w:ind w:left="4262" w:hanging="180"/>
      </w:pPr>
    </w:lvl>
    <w:lvl w:ilvl="6" w:tplc="0409000F">
      <w:start w:val="1"/>
      <w:numFmt w:val="decimal"/>
      <w:lvlText w:val="%7."/>
      <w:lvlJc w:val="left"/>
      <w:pPr>
        <w:ind w:left="4982" w:hanging="360"/>
      </w:pPr>
    </w:lvl>
    <w:lvl w:ilvl="7" w:tplc="04090019">
      <w:start w:val="1"/>
      <w:numFmt w:val="lowerLetter"/>
      <w:lvlText w:val="%8."/>
      <w:lvlJc w:val="left"/>
      <w:pPr>
        <w:ind w:left="5702" w:hanging="360"/>
      </w:pPr>
    </w:lvl>
    <w:lvl w:ilvl="8" w:tplc="0409001B">
      <w:start w:val="1"/>
      <w:numFmt w:val="lowerRoman"/>
      <w:lvlText w:val="%9."/>
      <w:lvlJc w:val="right"/>
      <w:pPr>
        <w:ind w:left="6422" w:hanging="180"/>
      </w:pPr>
    </w:lvl>
  </w:abstractNum>
  <w:abstractNum w:abstractNumId="1" w15:restartNumberingAfterBreak="0">
    <w:nsid w:val="78DC63A4"/>
    <w:multiLevelType w:val="hybridMultilevel"/>
    <w:tmpl w:val="C18A7B70"/>
    <w:lvl w:ilvl="0" w:tplc="FCBC79E0">
      <w:start w:val="1"/>
      <w:numFmt w:val="decimal"/>
      <w:lvlText w:val="%1."/>
      <w:lvlJc w:val="left"/>
      <w:pPr>
        <w:ind w:left="782" w:hanging="360"/>
      </w:pPr>
      <w:rPr>
        <w:b w:val="0"/>
        <w:bCs w:val="0"/>
        <w:i w:val="0"/>
        <w:iCs w:val="0"/>
        <w:lang w:bidi="he-IL"/>
      </w:rPr>
    </w:lvl>
    <w:lvl w:ilvl="1" w:tplc="04090019">
      <w:start w:val="1"/>
      <w:numFmt w:val="lowerLetter"/>
      <w:lvlText w:val="%2."/>
      <w:lvlJc w:val="left"/>
      <w:pPr>
        <w:ind w:left="1502" w:hanging="360"/>
      </w:pPr>
    </w:lvl>
    <w:lvl w:ilvl="2" w:tplc="0409001B">
      <w:start w:val="1"/>
      <w:numFmt w:val="lowerRoman"/>
      <w:lvlText w:val="%3."/>
      <w:lvlJc w:val="right"/>
      <w:pPr>
        <w:ind w:left="2222" w:hanging="180"/>
      </w:pPr>
    </w:lvl>
    <w:lvl w:ilvl="3" w:tplc="0409000F">
      <w:start w:val="1"/>
      <w:numFmt w:val="decimal"/>
      <w:lvlText w:val="%4."/>
      <w:lvlJc w:val="left"/>
      <w:pPr>
        <w:ind w:left="2942" w:hanging="360"/>
      </w:pPr>
    </w:lvl>
    <w:lvl w:ilvl="4" w:tplc="04090019">
      <w:start w:val="1"/>
      <w:numFmt w:val="lowerLetter"/>
      <w:lvlText w:val="%5."/>
      <w:lvlJc w:val="left"/>
      <w:pPr>
        <w:ind w:left="3662" w:hanging="360"/>
      </w:pPr>
    </w:lvl>
    <w:lvl w:ilvl="5" w:tplc="0409001B">
      <w:start w:val="1"/>
      <w:numFmt w:val="lowerRoman"/>
      <w:lvlText w:val="%6."/>
      <w:lvlJc w:val="right"/>
      <w:pPr>
        <w:ind w:left="4382" w:hanging="180"/>
      </w:pPr>
    </w:lvl>
    <w:lvl w:ilvl="6" w:tplc="0409000F">
      <w:start w:val="1"/>
      <w:numFmt w:val="decimal"/>
      <w:lvlText w:val="%7."/>
      <w:lvlJc w:val="left"/>
      <w:pPr>
        <w:ind w:left="5102" w:hanging="360"/>
      </w:pPr>
    </w:lvl>
    <w:lvl w:ilvl="7" w:tplc="04090019">
      <w:start w:val="1"/>
      <w:numFmt w:val="lowerLetter"/>
      <w:lvlText w:val="%8."/>
      <w:lvlJc w:val="left"/>
      <w:pPr>
        <w:ind w:left="5822" w:hanging="360"/>
      </w:pPr>
    </w:lvl>
    <w:lvl w:ilvl="8" w:tplc="0409001B">
      <w:start w:val="1"/>
      <w:numFmt w:val="lowerRoman"/>
      <w:lvlText w:val="%9."/>
      <w:lvlJc w:val="right"/>
      <w:pPr>
        <w:ind w:left="6542"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0752414"/>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0752414&amp;lt;/CaseID&amp;gt;_x000d__x000a_        &amp;lt;CaseMonth&amp;gt;11&amp;lt;/CaseMonth&amp;gt;_x000d__x000a_        &amp;lt;CaseYear&amp;gt;2023&amp;lt;/CaseYear&amp;gt;_x000d__x000a_        &amp;lt;CaseNumber&amp;gt;29515&amp;lt;/CaseNumber&amp;gt;_x000d__x000a_        &amp;lt;NumeratorGroupID&amp;gt;1&amp;lt;/NumeratorGroupID&amp;gt;_x000d__x000a_        &amp;lt;CaseName&amp;gt;הדר נ&amp;#39; הדר ואח&amp;#39;&amp;lt;/CaseName&amp;gt;_x000d__x000a_        &amp;lt;CourtID&amp;gt;30&amp;lt;/CourtID&amp;gt;_x000d__x000a_        &amp;lt;CaseTypeID&amp;gt;15&amp;lt;/CaseTypeID&amp;gt;_x000d__x000a_        &amp;lt;CaseInterestID&amp;gt;158&amp;lt;/CaseInterestID&amp;gt;_x000d__x000a_        &amp;lt;CaseJudgeName&amp;gt;איתי כץ&amp;lt;/CaseJudgeName&amp;gt;_x000d__x000a_        &amp;lt;CaseLinkTypeID&amp;gt;4&amp;lt;/CaseLinkTypeID&amp;gt;_x000d__x000a_        &amp;lt;ProcedureID&amp;gt;1&amp;lt;/ProcedureID&amp;gt;_x000d__x000a_        &amp;lt;CaseStatusID&amp;gt;2&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29515-11-23&amp;lt;/CaseDisplayIdentifier&amp;gt;_x000d__x000a_        &amp;lt;CaseTypeDesc&amp;gt;תמ&amp;quot;ש&amp;lt;/CaseTypeDesc&amp;gt;_x000d__x000a_        &amp;lt;CourtDesc&amp;gt;שלום ירושלים&amp;lt;/CourtDesc&amp;gt;_x000d__x000a_        &amp;lt;CaseStageDesc&amp;gt;תיק אלקטרוני&amp;lt;/CaseStageDesc&amp;gt;_x000d__x000a_        &amp;lt;IsUnpaidFeeExist&amp;gt;false&amp;lt;/IsUnpaidFeeExist&amp;gt;_x000d__x000a_        &amp;lt;CaseOpenDate&amp;gt;2023-11-14T10:55:00+02:00&amp;lt;/CaseOpenDate&amp;gt;_x000d__x000a_        &amp;lt;PleaTypeID&amp;gt;4&amp;lt;/PleaTypeID&amp;gt;_x000d__x000a_        &amp;lt;CourtLevelID&amp;gt;1&amp;lt;/CourtLevelID&amp;gt;_x000d__x000a_        &amp;lt;CourtLevelCaseTypeInterestID&amp;gt;96&amp;lt;/CourtLevelCaseTypeInterestID&amp;gt;_x000d__x000a_        &amp;lt;CaseJudgeFirstName&amp;gt;איתי&amp;lt;/CaseJudgeFirstName&amp;gt;_x000d__x000a_        &amp;lt;CaseJudgeLastName&amp;gt;כץ&amp;lt;/CaseJudgeLastName&amp;gt;_x000d__x000a_        &amp;lt;JudicalPersonID&amp;gt;055473847@GOV.IL&amp;lt;/JudicalPersonID&amp;gt;_x000d__x000a_        &amp;lt;IsJudicalPanel&amp;gt;false&amp;lt;/IsJudicalPanel&amp;gt;_x000d__x000a_        &amp;lt;CourtDisplayName&amp;gt;בית משפט לענייני משפחה בירושלים&amp;lt;/CourtDisplayName&amp;gt;_x000d__x000a_        &amp;lt;IsAllStartDataCollected&amp;gt;true&amp;lt;/IsAllStartDataCollected&amp;gt;_x000d__x000a_        &amp;lt;IsMainCase&amp;gt;false&amp;lt;/IsMainCase&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0752414&amp;lt;/CaseID&amp;gt;_x000d__x000a_        &amp;lt;CaseMonth&amp;gt;11&amp;lt;/CaseMonth&amp;gt;_x000d__x000a_        &amp;lt;CaseYear&amp;gt;2023&amp;lt;/CaseYear&amp;gt;_x000d__x000a_        &amp;lt;CaseNumber&amp;gt;29515&amp;lt;/CaseNumber&amp;gt;_x000d__x000a_        &amp;lt;NumeratorGroupID&amp;gt;1&amp;lt;/NumeratorGroupID&amp;gt;_x000d__x000a_        &amp;lt;CaseName&amp;gt;הדר נ&amp;#39; הדר ואח&amp;#39;&amp;lt;/CaseName&amp;gt;_x000d__x000a_        &amp;lt;CourtID&amp;gt;30&amp;lt;/CourtID&amp;gt;_x000d__x000a_        &amp;lt;CaseTypeID&amp;gt;15&amp;lt;/CaseTypeID&amp;gt;_x000d__x000a_        &amp;lt;CaseInterestID&amp;gt;158&amp;lt;/CaseInterestID&amp;gt;_x000d__x000a_        &amp;lt;CaseJudgeName&amp;gt;איתי כץ&amp;lt;/CaseJudgeName&amp;gt;_x000d__x000a_        &amp;lt;CaseLinkTypeID&amp;gt;4&amp;lt;/CaseLinkTypeID&amp;gt;_x000d__x000a_        &amp;lt;ProcedureID&amp;gt;1&amp;lt;/ProcedureID&amp;gt;_x000d__x000a_        &amp;lt;CaseStatusID&amp;gt;2&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29515-11-23&amp;lt;/CaseDisplayIdentifier&amp;gt;_x000d__x000a_        &amp;lt;CaseTypeDesc&amp;gt;תמ&amp;quot;ש&amp;lt;/CaseTypeDesc&amp;gt;_x000d__x000a_        &amp;lt;CourtDesc&amp;gt;שלום ירושלים&amp;lt;/CourtDesc&amp;gt;_x000d__x000a_        &amp;lt;CaseStageDesc&amp;gt;תיק אלקטרוני&amp;lt;/CaseStageDesc&amp;gt;_x000d__x000a_        &amp;lt;CaseOpenDate&amp;gt;2023-11-14T10:55:00+02:00&amp;lt;/CaseOpenDate&amp;gt;_x000d__x000a_        &amp;lt;PleaTypeID&amp;gt;4&amp;lt;/PleaTypeID&amp;gt;_x000d__x000a_        &amp;lt;CourtLevelID&amp;gt;1&amp;lt;/CourtLevelID&amp;gt;_x000d__x000a_        &amp;lt;CourtLevelCaseTypeInterestID&amp;gt;96&amp;lt;/CourtLevelCaseTypeInterestID&amp;gt;_x000d__x000a_        &amp;lt;CaseJudgeFirstName&amp;gt;איתי&amp;lt;/CaseJudgeFirstName&amp;gt;_x000d__x000a_        &amp;lt;CaseJudgeLastName&amp;gt;כץ&amp;lt;/CaseJudgeLastName&amp;gt;_x000d__x000a_        &amp;lt;JudicalPersonID&amp;gt;055473847@GOV.IL&amp;lt;/JudicalPersonID&amp;gt;_x000d__x000a_        &amp;lt;IsJudicalPanel&amp;gt;false&amp;lt;/IsJudicalPanel&amp;gt;_x000d__x000a_        &amp;lt;CourtDisplayName&amp;gt;בית משפט לענייני משפחה בירושלים&amp;lt;/CourtDisplayName&amp;gt;_x000d__x000a_        &amp;lt;IsAllStartDataCollected&amp;gt;true&amp;lt;/IsAllStartDataCollected&amp;gt;_x000d__x000a_        &amp;lt;IsMainCase&amp;gt;false&amp;lt;/IsMainCase&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30"/>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4418159&amp;lt;/DecisionID&amp;gt;_x000d__x000a_        &amp;lt;DecisionName&amp;gt;החלטה  שניתנה ע&amp;quot;י  איתי כץ&amp;lt;/DecisionName&amp;gt;_x000d__x000a_        &amp;lt;DecisionStatusID&amp;gt;1&amp;lt;/DecisionStatusID&amp;gt;_x000d__x000a_        &amp;lt;DecisionStatusChangeDate&amp;gt;2024-08-19T15:52:55.163+03:00&amp;lt;/DecisionStatusChangeDate&amp;gt;_x000d__x000a_        &amp;lt;DecisionSignatureDate&amp;gt;2024-08-13T13:20:20.827+03:00&amp;lt;/DecisionSignatureDate&amp;gt;_x000d__x000a_        &amp;lt;DecisionSignatureUserID&amp;gt;055473847@GOV.IL&amp;lt;/DecisionSignatureUserID&amp;gt;_x000d__x000a_        &amp;lt;DecisionCreateDate&amp;gt;2024-08-13T12:59:48.893+03:00&amp;lt;/DecisionCreateDate&amp;gt;_x000d__x000a_        &amp;lt;DecisionChangeDate&amp;gt;2024-08-19T15:52:55.19+03:00&amp;lt;/DecisionChangeDate&amp;gt;_x000d__x000a_        &amp;lt;DecisionChangeUserID&amp;gt;055473847@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DocumentID&amp;gt;452661944&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55473847@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301614178@GOV.IL&amp;lt;/DecisionCreationUserID&amp;gt;_x000d__x000a_        &amp;lt;DecisionDisplayName&amp;gt;החלטה  שניתנה ע&amp;quot;י  איתי כץ&amp;lt;/DecisionDisplayName&amp;gt;_x000d__x000a_        &amp;lt;IsScanned&amp;gt;false&amp;lt;/IsScanned&amp;gt;_x000d__x000a_        &amp;lt;DecisionSignatureUserName&amp;gt;איתי כץ&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30&amp;lt;/DecisionNumberInCase&amp;gt;_x000d__x000a_      &amp;lt;/dt_Decision&amp;gt;_x000d__x000a_      &amp;lt;dt_DecisionCase diffgr:id=&amp;quot;dt_DecisionCase1&amp;quot; msdata:rowOrder=&amp;quot;0&amp;quot;&amp;gt;_x000d__x000a_        &amp;lt;DecisionID&amp;gt;154418159&amp;lt;/DecisionID&amp;gt;_x000d__x000a_        &amp;lt;CaseID&amp;gt;80752414&amp;lt;/CaseID&amp;gt;_x000d__x000a_        &amp;lt;IsOriginal&amp;gt;true&amp;lt;/IsOriginal&amp;gt;_x000d__x000a_        &amp;lt;IsDeleted&amp;gt;false&amp;lt;/IsDeleted&amp;gt;_x000d__x000a_        &amp;lt;CaseName&amp;gt;הדר נ&amp;#39; הדר ואח&amp;#39;&amp;lt;/CaseName&amp;gt;_x000d__x000a_        &amp;lt;CaseDisplayIdentifier&amp;gt;29515-11-23 תמ&amp;quot;ש&amp;lt;/CaseDisplayIdentifier&amp;gt;_x000d__x000a_      &amp;lt;/dt_DecisionCase&amp;gt;_x000d__x000a_    &amp;lt;/DecisionDS&amp;gt;_x000d__x000a_  &amp;lt;/diffgr:diffgram&amp;gt;_x000d__x000a_&amp;lt;/DecisionDS&amp;gt;"/>
    <w:docVar w:name="DecisionID" w:val="154418159"/>
    <w:docVar w:name="WordClientAssemblyName" w:val="NGCS.Decision.ClientWordBL"/>
    <w:docVar w:name="WordClientClassName" w:val="NGCS.Decision.ClientWordBL.DecisionClient"/>
  </w:docVars>
  <w:rsids>
    <w:rsidRoot w:val="002914D6"/>
    <w:rsid w:val="00011212"/>
    <w:rsid w:val="000328B0"/>
    <w:rsid w:val="00035627"/>
    <w:rsid w:val="0003702C"/>
    <w:rsid w:val="00087478"/>
    <w:rsid w:val="000B4F1E"/>
    <w:rsid w:val="000D2A06"/>
    <w:rsid w:val="000F7F81"/>
    <w:rsid w:val="00105AAD"/>
    <w:rsid w:val="001268F1"/>
    <w:rsid w:val="00131E32"/>
    <w:rsid w:val="0014058F"/>
    <w:rsid w:val="00146C9F"/>
    <w:rsid w:val="00185571"/>
    <w:rsid w:val="0019474B"/>
    <w:rsid w:val="001B0C3E"/>
    <w:rsid w:val="001C1554"/>
    <w:rsid w:val="001E2AC9"/>
    <w:rsid w:val="001F23AC"/>
    <w:rsid w:val="00237E9C"/>
    <w:rsid w:val="00273D47"/>
    <w:rsid w:val="00284557"/>
    <w:rsid w:val="002856D3"/>
    <w:rsid w:val="002914D6"/>
    <w:rsid w:val="002F5307"/>
    <w:rsid w:val="00313D60"/>
    <w:rsid w:val="0034536A"/>
    <w:rsid w:val="003645F2"/>
    <w:rsid w:val="003806C2"/>
    <w:rsid w:val="003A0652"/>
    <w:rsid w:val="003B7A13"/>
    <w:rsid w:val="003E5D27"/>
    <w:rsid w:val="00403531"/>
    <w:rsid w:val="004249A5"/>
    <w:rsid w:val="00445FA5"/>
    <w:rsid w:val="004510F6"/>
    <w:rsid w:val="00483EE3"/>
    <w:rsid w:val="004A0D8D"/>
    <w:rsid w:val="004C006B"/>
    <w:rsid w:val="004F4787"/>
    <w:rsid w:val="005237B5"/>
    <w:rsid w:val="00530E94"/>
    <w:rsid w:val="005576B1"/>
    <w:rsid w:val="005A3288"/>
    <w:rsid w:val="005B0CF5"/>
    <w:rsid w:val="005B707D"/>
    <w:rsid w:val="005C2C7A"/>
    <w:rsid w:val="005E66BB"/>
    <w:rsid w:val="0060768B"/>
    <w:rsid w:val="00616B3A"/>
    <w:rsid w:val="006420A3"/>
    <w:rsid w:val="00666E8A"/>
    <w:rsid w:val="00671A86"/>
    <w:rsid w:val="00681F48"/>
    <w:rsid w:val="006A06C6"/>
    <w:rsid w:val="006B2EEF"/>
    <w:rsid w:val="006F085C"/>
    <w:rsid w:val="00720513"/>
    <w:rsid w:val="007705A4"/>
    <w:rsid w:val="007C4D7B"/>
    <w:rsid w:val="007D5135"/>
    <w:rsid w:val="007F2F26"/>
    <w:rsid w:val="00802BD1"/>
    <w:rsid w:val="00822AA5"/>
    <w:rsid w:val="008454C2"/>
    <w:rsid w:val="008546A4"/>
    <w:rsid w:val="00880BC1"/>
    <w:rsid w:val="0088170D"/>
    <w:rsid w:val="00904FA7"/>
    <w:rsid w:val="0090536A"/>
    <w:rsid w:val="009108A8"/>
    <w:rsid w:val="00911DD1"/>
    <w:rsid w:val="00921E03"/>
    <w:rsid w:val="00951FDC"/>
    <w:rsid w:val="009905BB"/>
    <w:rsid w:val="00994676"/>
    <w:rsid w:val="009A04C9"/>
    <w:rsid w:val="009D1711"/>
    <w:rsid w:val="00A7661B"/>
    <w:rsid w:val="00A872CC"/>
    <w:rsid w:val="00A960FD"/>
    <w:rsid w:val="00AB6061"/>
    <w:rsid w:val="00AC3410"/>
    <w:rsid w:val="00AE1BAC"/>
    <w:rsid w:val="00B13360"/>
    <w:rsid w:val="00B234CE"/>
    <w:rsid w:val="00B31305"/>
    <w:rsid w:val="00B47637"/>
    <w:rsid w:val="00B520EC"/>
    <w:rsid w:val="00B93B3D"/>
    <w:rsid w:val="00BA295E"/>
    <w:rsid w:val="00BA7234"/>
    <w:rsid w:val="00BE4023"/>
    <w:rsid w:val="00BF349A"/>
    <w:rsid w:val="00C11BEB"/>
    <w:rsid w:val="00C32B67"/>
    <w:rsid w:val="00C363F6"/>
    <w:rsid w:val="00C54B6A"/>
    <w:rsid w:val="00C64ED6"/>
    <w:rsid w:val="00C80D26"/>
    <w:rsid w:val="00C85C69"/>
    <w:rsid w:val="00C9179B"/>
    <w:rsid w:val="00CA4CA5"/>
    <w:rsid w:val="00CE7F78"/>
    <w:rsid w:val="00CF29F6"/>
    <w:rsid w:val="00D20737"/>
    <w:rsid w:val="00D31A74"/>
    <w:rsid w:val="00D41745"/>
    <w:rsid w:val="00D44F93"/>
    <w:rsid w:val="00D54FAE"/>
    <w:rsid w:val="00D63CFE"/>
    <w:rsid w:val="00D8536F"/>
    <w:rsid w:val="00DA35DB"/>
    <w:rsid w:val="00DA5A5B"/>
    <w:rsid w:val="00DA714E"/>
    <w:rsid w:val="00DE266D"/>
    <w:rsid w:val="00E07FA5"/>
    <w:rsid w:val="00E42369"/>
    <w:rsid w:val="00E54CF0"/>
    <w:rsid w:val="00E577AD"/>
    <w:rsid w:val="00E81E9D"/>
    <w:rsid w:val="00EA5390"/>
    <w:rsid w:val="00EC118E"/>
    <w:rsid w:val="00EC7376"/>
    <w:rsid w:val="00F117EE"/>
    <w:rsid w:val="00F230E4"/>
    <w:rsid w:val="00F32114"/>
    <w:rsid w:val="00F50E07"/>
    <w:rsid w:val="00F55755"/>
    <w:rsid w:val="00F623F8"/>
    <w:rsid w:val="00F7668E"/>
    <w:rsid w:val="00F863E1"/>
    <w:rsid w:val="00F900EB"/>
    <w:rsid w:val="00FA1CC7"/>
    <w:rsid w:val="00FA45A3"/>
    <w:rsid w:val="00FB01DA"/>
    <w:rsid w:val="00FD1470"/>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0994E4B-892E-4CB5-A467-2890117A1C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character" w:styleId="ac">
    <w:name w:val="Placeholder Text"/>
    <w:basedOn w:val="a0"/>
    <w:uiPriority w:val="99"/>
    <w:semiHidden/>
    <w:rsid w:val="009A04C9"/>
    <w:rPr>
      <w:color w:val="808080"/>
    </w:rPr>
  </w:style>
  <w:style w:type="table" w:styleId="ad">
    <w:name w:val="Grid Table Light"/>
    <w:basedOn w:val="a1"/>
    <w:uiPriority w:val="40"/>
    <w:rsid w:val="00DA714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009557">
      <w:bodyDiv w:val="1"/>
      <w:marLeft w:val="0"/>
      <w:marRight w:val="0"/>
      <w:marTop w:val="0"/>
      <w:marBottom w:val="0"/>
      <w:divBdr>
        <w:top w:val="none" w:sz="0" w:space="0" w:color="auto"/>
        <w:left w:val="none" w:sz="0" w:space="0" w:color="auto"/>
        <w:bottom w:val="none" w:sz="0" w:space="0" w:color="auto"/>
        <w:right w:val="none" w:sz="0" w:space="0" w:color="auto"/>
      </w:divBdr>
    </w:div>
    <w:div w:id="853763579">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jp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80752414</CaseID>
    <CaseJudicialPersonPresentationDS>
      <CaseJudicalPersonActive>
        <CaseID>80752414</CaseID>
        <JudicialPersonID>055473847@GOV.IL</JudicialPersonID>
        <JudicialPersonTypeID>1</JudicialPersonTypeID>
        <JudicialTypeID>1</JudicialTypeID>
        <IsChairman>false</IsChairman>
        <TreatmentStartDate>2023-11-14T11:02:47.627+02:00</TreatmentStartDate>
        <TreatmentFinishDate>9999-12-31T23:59:59+02:00</TreatmentFinishDate>
        <IdentificationCardNumber>055473847</IdentificationCardNumber>
        <DisplayName>איתי כץ</DisplayName>
        <JudicialTypeName>שופט</JudicialTypeName>
        <CaseJudicialGroupNumber>0</CaseJudicialGroupNumber>
        <FirstName>איתי</FirstName>
        <LastName>כץ</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תובעים</RoleName>
        <IsSubProceeding>FALSE</IsSubProceeding>
        <FullName>יעקב שימשי</FullName>
        <FirstName>יעקב</FirstName>
        <LastName>שימשי</LastName>
        <PartyPropertyName/>
        <AuthenticationTypeAndNumber>מ.ר. 17097</AuthenticationTypeAndNumber>
        <RepresentatedOrRepresentativesNames>יוסי הדר</RepresentatedOrRepresentativesNames>
        <RepresentatedOrRepresentativesCount>1</RepresentatedOrRepresentativesCount>
        <InvitedBy/>
        <CaseID>80752414</CaseID>
        <CaseJudicialPersonPresentationDS>
          <CaseJudicalPersonActive>
            <CaseID>80752414</CaseID>
            <JudicialPersonID>055473847@GOV.IL</JudicialPersonID>
            <JudicialPersonTypeID>1</JudicialPersonTypeID>
            <JudicialTypeID>1</JudicialTypeID>
            <IsChairman>false</IsChairman>
            <TreatmentStartDate>2023-11-14T11:02:47.627+02:00</TreatmentStartDate>
            <TreatmentFinishDate>9999-12-31T23:59:59+02:00</TreatmentFinishDate>
            <IdentificationCardNumber>055473847</IdentificationCardNumber>
            <DisplayName>איתי כץ</DisplayName>
            <JudicialTypeName>שופט</JudicialTypeName>
            <CaseJudicialGroupNumber>0</CaseJudicialGroupNumber>
            <FirstName>איתי</FirstName>
            <LastName>כץ</LastName>
            <JudicialPersonTitle>שופט</JudicialPersonTitle>
          </CaseJudicalPersonActive>
        </CaseJudicialPersonPresentationDS>
        <CasePartyID>267817743</CasePartyID>
        <PartyTypeID>2</PartyTypeID>
        <ActivityStatusID>1</ActivityStatusID>
        <PartyAliasID>20</PartyAliasID>
        <PartyAliasName>בא כוח תובעים</PartyAliasName>
        <LegalEntityID>388481</LegalEntityID>
        <CaseLegalEntityID>128188953</CaseLegalEntityID>
        <AuthenticationTypeID>4</AuthenticationTypeID>
        <AuthenticationTypeName>מ.ר.</AuthenticationTypeName>
        <LegalEntityNumber>17097</LegalEntityNumber>
        <IsMainPartyType>true</IsMainPartyType>
        <CaseDisplayIdentifier>29515-11-23</CaseDisplayIdentifier>
        <CaseTypeID>15</CaseTypeID>
        <CaseTypeName>תיק משפחה (תמ"ש)</CaseTypeName>
        <CaseName>הדר נ' הדר ואח'</CaseName>
        <FullAddress>בן יהודה 34 ירושלים מגדל העיר קומה 5</FullAddress>
        <EmailAddress>shimshilitt@gmail.com</EmailAddress>
        <MotionID>0</MotionID>
        <CasePleaID>0</CasePleaID>
        <FatherName xml:space="preserve">        </FatherName>
        <LinkedCaseID>0</LinkedCaseID>
        <PartyID>1</PartyID>
        <CasePartyCategoryID>2</CasePartyCategoryID>
        <LegalEntityAddressID>74579299</LegalEntityAddressID>
        <LegalEntityEmailAddressID>68085101</LegalEntityEmailAddressID>
        <PleaTypeID>4</PleaTypeID>
        <LawyerOfficeName>משרד עו"ד: יעקב שימשי</LawyerOfficeName>
        <LawyerOfficeID>429125</LawyerOfficeID>
        <GroupPartyAlias/>
        <IsConverted>false</IsConverted>
        <LegalEntityNameID>9465</LegalEntityNameID>
        <RepresentatedNamesOfAssistant/>
        <LegalEntityTypeID>4</LegalEntityTypeID>
        <IsVerdictExists>false</IsVerdictExists>
        <IsAsirAzir>false</IsAsirAzir>
        <MainAndSecSpec/>
        <IsPublicationProhibited>false</IsPublicationProhibited>
        <PublicationProhibitedFullName>יעקב שימשי</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חיים גלעדי</FullName>
        <FirstName>חיים</FirstName>
        <LastName>גלעדי</LastName>
        <PartyPropertyName/>
        <AuthenticationTypeAndNumber>מ.ר. 57973</AuthenticationTypeAndNumber>
        <RepresentatedOrRepresentativesNames>אריה הדר, חיים הדר, יורם הדר, לאה אור הדר, ציון הדר</RepresentatedOrRepresentativesNames>
        <RepresentatedOrRepresentativesCount>5</RepresentatedOrRepresentativesCount>
        <InvitedBy/>
        <CaseID>80752414</CaseID>
        <CaseJudicialPersonPresentationDS>
          <CaseJudicalPersonActive>
            <CaseID>80752414</CaseID>
            <JudicialPersonID>055473847@GOV.IL</JudicialPersonID>
            <JudicialPersonTypeID>1</JudicialPersonTypeID>
            <JudicialTypeID>1</JudicialTypeID>
            <IsChairman>false</IsChairman>
            <TreatmentStartDate>2023-11-14T11:02:47.627+02:00</TreatmentStartDate>
            <TreatmentFinishDate>9999-12-31T23:59:59+02:00</TreatmentFinishDate>
            <IdentificationCardNumber>055473847</IdentificationCardNumber>
            <DisplayName>איתי כץ</DisplayName>
            <JudicialTypeName>שופט</JudicialTypeName>
            <CaseJudicialGroupNumber>0</CaseJudicialGroupNumber>
            <FirstName>איתי</FirstName>
            <LastName>כץ</LastName>
            <JudicialPersonTitle>שופט</JudicialPersonTitle>
          </CaseJudicalPersonActive>
        </CaseJudicialPersonPresentationDS>
        <CasePartyID>263751967</CasePartyID>
        <PartyTypeID>2</PartyTypeID>
        <ActivityStatusID>1</ActivityStatusID>
        <PartyAliasID>21</PartyAliasID>
        <PartyAliasName>בא כוח נתבעים</PartyAliasName>
        <LegalEntityID>70073866</LegalEntityID>
        <CaseLegalEntityID>127004918</CaseLegalEntityID>
        <AuthenticationTypeID>4</AuthenticationTypeID>
        <AuthenticationTypeName>מ.ר.</AuthenticationTypeName>
        <LegalEntityNumber>57973</LegalEntityNumber>
        <IsMainPartyType>true</IsMainPartyType>
        <CaseDisplayIdentifier>29515-11-23</CaseDisplayIdentifier>
        <CaseTypeID>15</CaseTypeID>
        <CaseTypeName>תיק משפחה (תמ"ש)</CaseTypeName>
        <CaseName>הדר נ' הדר ואח'</CaseName>
        <FullAddress>חיים יחיל 3 באר שבע </FullAddress>
        <EmailAddress>office@giladilaw.com</EmailAddress>
        <MotionID>0</MotionID>
        <CasePleaID>0</CasePleaID>
        <LinkedCaseID>0</LinkedCaseID>
        <PartyID>2</PartyID>
        <CasePartyCategoryID>2</CasePartyCategoryID>
        <LegalEntityAddressID>71940935</LegalEntityAddressID>
        <LegalEntityEmailAddressID>68039750</LegalEntityEmailAddressID>
        <PleaTypeID>4</PleaTypeID>
        <LawyerOfficeName>משרד עו"ד חיים גלעדי</LawyerOfficeName>
        <LawyerOfficeID>70073867</LawyerOfficeID>
        <GroupPartyAlias/>
        <IsConverted>false</IsConverted>
        <LegalEntityNameID>72427511</LegalEntityNameID>
        <RepresentatedNamesOfAssistant/>
        <LegalEntityTypeID>4</LegalEntityTypeID>
        <IsVerdictExists>false</IsVerdictExists>
        <IsAsirAzir>false</IsAsirAzir>
        <MainAndSecSpec/>
        <IsPublicationProhibited>false</IsPublicationProhibited>
        <PublicationProhibitedFullName>חיים גלעדי</PublicationProhibitedFullName>
      </CaseParties>
      <CaseParties>
        <PartyTypeName>מומחה</PartyTypeName>
        <ProceedingType>בית משפט</ProceedingType>
        <PleaName>כתב תביעה</PleaName>
        <PartyBelonging> - </PartyBelonging>
        <RoleName>מומחה בית משפט 1</RoleName>
        <IsSubProceeding>FALSE</IsSubProceeding>
        <FullName>דורון חי באדי</FullName>
        <FirstName>דורון</FirstName>
        <LastName>חי באדי</LastName>
        <PartyPropertyName/>
        <AuthenticationTypeAndNumber>ת"ז 058456674</AuthenticationTypeAndNumber>
        <RepresentatedOrRepresentativesNames/>
        <RepresentatedOrRepresentativesCount>0</RepresentatedOrRepresentativesCount>
        <InvitedBy/>
        <CaseID>80752414</CaseID>
        <CaseJudicialPersonPresentationDS>
          <CaseJudicalPersonActive>
            <CaseID>80752414</CaseID>
            <JudicialPersonID>055473847@GOV.IL</JudicialPersonID>
            <JudicialPersonTypeID>1</JudicialPersonTypeID>
            <JudicialTypeID>1</JudicialTypeID>
            <IsChairman>false</IsChairman>
            <TreatmentStartDate>2023-11-14T11:02:47.627+02:00</TreatmentStartDate>
            <TreatmentFinishDate>9999-12-31T23:59:59+02:00</TreatmentFinishDate>
            <IdentificationCardNumber>055473847</IdentificationCardNumber>
            <DisplayName>איתי כץ</DisplayName>
            <JudicialTypeName>שופט</JudicialTypeName>
            <CaseJudicialGroupNumber>0</CaseJudicialGroupNumber>
            <FirstName>איתי</FirstName>
            <LastName>כץ</LastName>
            <JudicialPersonTitle>שופט</JudicialPersonTitle>
          </CaseJudicalPersonActive>
        </CaseJudicialPersonPresentationDS>
        <CasePartyID>268372039</CasePartyID>
        <PartyTypeID>5</PartyTypeID>
        <ActivityStatusID>1</ActivityStatusID>
        <PartyAliasID>102</PartyAliasID>
        <PartyAliasName>מומחה בית משפט</PartyAliasName>
        <OrdinalNumber>1</OrdinalNumber>
        <LegalEntityID>69823267</LegalEntityID>
        <CaseLegalEntityID>128352175</CaseLegalEntityID>
        <AuthenticationTypeID>1</AuthenticationTypeID>
        <AuthenticationTypeName>ת"ז</AuthenticationTypeName>
        <LegalEntityNumber>058456674</LegalEntityNumber>
        <IsMainPartyType>true</IsMainPartyType>
        <CaseDisplayIdentifier>29515-11-23</CaseDisplayIdentifier>
        <CaseTypeID>15</CaseTypeID>
        <CaseTypeName>תיק משפחה (תמ"ש)</CaseTypeName>
        <CaseName>הדר נ' הדר ואח'</CaseName>
        <FullAddress>ברקת 22 גבעת זאב שכונת הר שמואל</FullAddress>
        <EmailAddress>5383816@gmail.com</EmailAddress>
        <MotionID>0</MotionID>
        <CasePleaID>0</CasePleaID>
        <FatherName xml:space="preserve">        </FatherName>
        <LinkedCaseID>0</LinkedCaseID>
        <CasePartyCategoryID>1</CasePartyCategoryID>
        <LegalEntityAddressID>80826742</LegalEntityAddressID>
        <LegalEntityEmailAddressID>67904456</LegalEntityEmailAddressID>
        <PleaTypeID>4</PleaTypeID>
        <GroupPartyAlias/>
        <IsConverted>false</IsConverted>
        <LegalEntityNameID>71995021</LegalEntityNameID>
        <RepresentatedNamesOfAssistant/>
        <LegalEntityTypeID>6</LegalEntityTypeID>
        <IsVerdictExists>false</IsVerdictExists>
        <IsAsirAzir>false</IsAsirAzir>
        <MainAndSecSpec/>
        <IsPublicationProhibited>false</IsPublicationProhibited>
        <PublicationProhibitedFullName>דורון חי באדי</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יוסי הדר</FullName>
        <FirstName>יוסף</FirstName>
        <LastName>הדר</LastName>
        <PartyPropertyName/>
        <AuthenticationTypeAndNumber>ת"ז 052156049</AuthenticationTypeAndNumber>
        <RepresentatedOrRepresentativesNames>יעקב שימשי</RepresentatedOrRepresentativesNames>
        <RepresentatedOrRepresentativesCount>1</RepresentatedOrRepresentativesCount>
        <InvitedBy/>
        <CaseID>80752414</CaseID>
        <CaseJudicialPersonPresentationDS>
          <CaseJudicalPersonActive>
            <CaseID>80752414</CaseID>
            <JudicialPersonID>055473847@GOV.IL</JudicialPersonID>
            <JudicialPersonTypeID>1</JudicialPersonTypeID>
            <JudicialTypeID>1</JudicialTypeID>
            <IsChairman>false</IsChairman>
            <TreatmentStartDate>2023-11-14T11:02:47.627+02:00</TreatmentStartDate>
            <TreatmentFinishDate>9999-12-31T23:59:59+02:00</TreatmentFinishDate>
            <IdentificationCardNumber>055473847</IdentificationCardNumber>
            <DisplayName>איתי כץ</DisplayName>
            <JudicialTypeName>שופט</JudicialTypeName>
            <CaseJudicialGroupNumber>0</CaseJudicialGroupNumber>
            <FirstName>איתי</FirstName>
            <LastName>כץ</LastName>
            <JudicialPersonTitle>שופט</JudicialPersonTitle>
          </CaseJudicalPersonActive>
        </CaseJudicialPersonPresentationDS>
        <CasePartyID>262512663</CasePartyID>
        <PartyTypeID>1</PartyTypeID>
        <ActivityStatusID>1</ActivityStatusID>
        <PartyAliasID>1</PartyAliasID>
        <PartyAliasName>תובע</PartyAliasName>
        <OrdinalNumber>1</OrdinalNumber>
        <LegalEntityID>46287979</LegalEntityID>
        <CaseLegalEntityID>126627287</CaseLegalEntityID>
        <AuthenticationTypeID>1</AuthenticationTypeID>
        <AuthenticationTypeName>ת"ז</AuthenticationTypeName>
        <LegalEntityNumber>052156049</LegalEntityNumber>
        <IsMainPartyType>true</IsMainPartyType>
        <CaseDisplayIdentifier>29515-11-23</CaseDisplayIdentifier>
        <CaseTypeID>15</CaseTypeID>
        <CaseTypeName>תיק משפחה (תמ"ש)</CaseTypeName>
        <CaseName>הדר נ' הדר ואח'</CaseName>
        <FullAddress>יפו 97 ירושלים </FullAddress>
        <MotionID>0</MotionID>
        <CasePleaID>0</CasePleaID>
        <FatherName>בנימין</FatherName>
        <LinkedCaseID>0</LinkedCaseID>
        <PartyID>1</PartyID>
        <CasePartyCategoryID>2</CasePartyCategoryID>
        <LegalEntityAddressID>88610472</LegalEntityAddressID>
        <PleaTypeID>4</PleaTypeID>
        <GroupPartyAlias>תובעים</GroupPartyAlias>
        <IsConverted>false</IsConverted>
        <LegalEntityRegisteredNameID>2336264</LegalEntityRegisteredNameID>
        <LegalEntityNameID>95718797</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יוסי הדר</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ציון הדר</FullName>
        <FirstName>ציון</FirstName>
        <LastName>הדר</LastName>
        <PartyPropertyName/>
        <AuthenticationTypeAndNumber>ת"ז 053360160</AuthenticationTypeAndNumber>
        <RepresentatedOrRepresentativesNames>חיים גלעדי</RepresentatedOrRepresentativesNames>
        <RepresentatedOrRepresentativesCount>1</RepresentatedOrRepresentativesCount>
        <InvitedBy/>
        <CaseID>80752414</CaseID>
        <CaseJudicialPersonPresentationDS>
          <CaseJudicalPersonActive>
            <CaseID>80752414</CaseID>
            <JudicialPersonID>055473847@GOV.IL</JudicialPersonID>
            <JudicialPersonTypeID>1</JudicialPersonTypeID>
            <JudicialTypeID>1</JudicialTypeID>
            <IsChairman>false</IsChairman>
            <TreatmentStartDate>2023-11-14T11:02:47.627+02:00</TreatmentStartDate>
            <TreatmentFinishDate>9999-12-31T23:59:59+02:00</TreatmentFinishDate>
            <IdentificationCardNumber>055473847</IdentificationCardNumber>
            <DisplayName>איתי כץ</DisplayName>
            <JudicialTypeName>שופט</JudicialTypeName>
            <CaseJudicialGroupNumber>0</CaseJudicialGroupNumber>
            <FirstName>איתי</FirstName>
            <LastName>כץ</LastName>
            <JudicialPersonTitle>שופט</JudicialPersonTitle>
          </CaseJudicalPersonActive>
        </CaseJudicialPersonPresentationDS>
        <CasePartyID>262512665</CasePartyID>
        <PartyTypeID>1</PartyTypeID>
        <ActivityStatusID>1</ActivityStatusID>
        <PartyAliasID>2</PartyAliasID>
        <PartyAliasName>נתבע</PartyAliasName>
        <OrdinalNumber>1</OrdinalNumber>
        <LegalEntityID>46290407</LegalEntityID>
        <CaseLegalEntityID>126627289</CaseLegalEntityID>
        <AuthenticationTypeID>1</AuthenticationTypeID>
        <AuthenticationTypeName>ת"ז</AuthenticationTypeName>
        <LegalEntityNumber>053360160</LegalEntityNumber>
        <IsMainPartyType>true</IsMainPartyType>
        <CaseDisplayIdentifier>29515-11-23</CaseDisplayIdentifier>
        <CaseTypeID>15</CaseTypeID>
        <CaseTypeName>תיק משפחה (תמ"ש)</CaseTypeName>
        <CaseName>הדר נ' הדר ואח'</CaseName>
        <FullAddress>המרווה 34 דירה 11 ירושלים </FullAddress>
        <MotionID>0</MotionID>
        <CasePleaID>0</CasePleaID>
        <FatherName>בנימין</FatherName>
        <LinkedCaseID>0</LinkedCaseID>
        <PartyID>2</PartyID>
        <CasePartyCategoryID>2</CasePartyCategoryID>
        <LegalEntityAddressID>88610473</LegalEntityAddressID>
        <PleaTypeID>4</PleaTypeID>
        <GroupPartyAlias>נתבעים</GroupPartyAlias>
        <IsConverted>false</IsConverted>
        <LegalEntityRegisteredNameID>2248459</LegalEntityRegisteredNameID>
        <LegalEntityNameID>95718798</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ציון הדר</PublicationProhibitedFullName>
      </CaseParties>
      <CaseParties>
        <PartyTypeName>צד</PartyTypeName>
        <ProceedingType>כתב טענות עיקרי</ProceedingType>
        <PleaName>כתב תביעה</PleaName>
        <PartyBelonging>צד ב'</PartyBelonging>
        <RoleName>נתבע 2</RoleName>
        <IsSubProceeding>FALSE</IsSubProceeding>
        <FullName>חיים הדר</FullName>
        <FirstName>חיים</FirstName>
        <LastName>הדר</LastName>
        <PartyPropertyName/>
        <AuthenticationTypeAndNumber>ת"ז 054049416</AuthenticationTypeAndNumber>
        <RepresentatedOrRepresentativesNames>חיים גלעדי</RepresentatedOrRepresentativesNames>
        <RepresentatedOrRepresentativesCount>1</RepresentatedOrRepresentativesCount>
        <InvitedBy/>
        <CaseID>80752414</CaseID>
        <CaseJudicialPersonPresentationDS>
          <CaseJudicalPersonActive>
            <CaseID>80752414</CaseID>
            <JudicialPersonID>055473847@GOV.IL</JudicialPersonID>
            <JudicialPersonTypeID>1</JudicialPersonTypeID>
            <JudicialTypeID>1</JudicialTypeID>
            <IsChairman>false</IsChairman>
            <TreatmentStartDate>2023-11-14T11:02:47.627+02:00</TreatmentStartDate>
            <TreatmentFinishDate>9999-12-31T23:59:59+02:00</TreatmentFinishDate>
            <IdentificationCardNumber>055473847</IdentificationCardNumber>
            <DisplayName>איתי כץ</DisplayName>
            <JudicialTypeName>שופט</JudicialTypeName>
            <CaseJudicialGroupNumber>0</CaseJudicialGroupNumber>
            <FirstName>איתי</FirstName>
            <LastName>כץ</LastName>
            <JudicialPersonTitle>שופט</JudicialPersonTitle>
          </CaseJudicalPersonActive>
        </CaseJudicialPersonPresentationDS>
        <CasePartyID>262530039</CasePartyID>
        <PartyTypeID>1</PartyTypeID>
        <ActivityStatusID>1</ActivityStatusID>
        <PartyAliasID>2</PartyAliasID>
        <PartyAliasName>נתבע</PartyAliasName>
        <OrdinalNumber>2</OrdinalNumber>
        <LegalEntityID>73282842</LegalEntityID>
        <CaseLegalEntityID>126631745</CaseLegalEntityID>
        <AuthenticationTypeID>1</AuthenticationTypeID>
        <AuthenticationTypeName>ת"ז</AuthenticationTypeName>
        <LegalEntityNumber>054049416</LegalEntityNumber>
        <IsMainPartyType>true</IsMainPartyType>
        <CaseDisplayIdentifier>29515-11-23</CaseDisplayIdentifier>
        <CaseTypeID>15</CaseTypeID>
        <CaseTypeName>תיק משפחה (תמ"ש)</CaseTypeName>
        <CaseName>הדר נ' הדר ואח'</CaseName>
        <FullAddress>רוזמרין 11 דירה 23 עפולה מצפה 20</FullAddress>
        <MotionID>0</MotionID>
        <CasePleaID>0</CasePleaID>
        <FatherName>בנימין</FatherName>
        <LinkedCaseID>0</LinkedCaseID>
        <PartyID>2</PartyID>
        <CasePartyCategoryID>2</CasePartyCategoryID>
        <LegalEntityAddressID>88612197</LegalEntityAddressID>
        <GrandfatherName/>
        <DrivingLicenseNumber>680258</DrivingLicenseNumber>
        <PleaTypeID>4</PleaTypeID>
        <GroupPartyAlias>נתבעים</GroupPartyAlias>
        <IsConverted>false</IsConverted>
        <LegalEntityRegisteredNameID>4235061</LegalEntityRegisteredNameID>
        <LegalEntityNameID>95720552</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חיים הדר</PublicationProhibitedFullName>
      </CaseParties>
      <CaseParties>
        <PartyTypeName>צד</PartyTypeName>
        <ProceedingType>כתב טענות עיקרי</ProceedingType>
        <PleaName>כתב תביעה</PleaName>
        <PartyBelonging>צד ב'</PartyBelonging>
        <RoleName>נתבע 3</RoleName>
        <IsSubProceeding>FALSE</IsSubProceeding>
        <FullName>יורם הדר</FullName>
        <FirstName>רפאל יורם</FirstName>
        <LastName>הדר</LastName>
        <PartyPropertyName/>
        <AuthenticationTypeAndNumber>ת"ז 058392580</AuthenticationTypeAndNumber>
        <RepresentatedOrRepresentativesNames>חיים גלעדי</RepresentatedOrRepresentativesNames>
        <RepresentatedOrRepresentativesCount>1</RepresentatedOrRepresentativesCount>
        <InvitedBy/>
        <CaseID>80752414</CaseID>
        <CaseJudicialPersonPresentationDS>
          <CaseJudicalPersonActive>
            <CaseID>80752414</CaseID>
            <JudicialPersonID>055473847@GOV.IL</JudicialPersonID>
            <JudicialPersonTypeID>1</JudicialPersonTypeID>
            <JudicialTypeID>1</JudicialTypeID>
            <IsChairman>false</IsChairman>
            <TreatmentStartDate>2023-11-14T11:02:47.627+02:00</TreatmentStartDate>
            <TreatmentFinishDate>9999-12-31T23:59:59+02:00</TreatmentFinishDate>
            <IdentificationCardNumber>055473847</IdentificationCardNumber>
            <DisplayName>איתי כץ</DisplayName>
            <JudicialTypeName>שופט</JudicialTypeName>
            <CaseJudicialGroupNumber>0</CaseJudicialGroupNumber>
            <FirstName>איתי</FirstName>
            <LastName>כץ</LastName>
            <JudicialPersonTitle>שופט</JudicialPersonTitle>
          </CaseJudicalPersonActive>
        </CaseJudicialPersonPresentationDS>
        <CasePartyID>262530216</CasePartyID>
        <PartyTypeID>1</PartyTypeID>
        <ActivityStatusID>1</ActivityStatusID>
        <PartyAliasID>2</PartyAliasID>
        <PartyAliasName>נתבע</PartyAliasName>
        <OrdinalNumber>3</OrdinalNumber>
        <LegalEntityID>46307500</LegalEntityID>
        <CaseLegalEntityID>126631797</CaseLegalEntityID>
        <AuthenticationTypeID>1</AuthenticationTypeID>
        <AuthenticationTypeName>ת"ז</AuthenticationTypeName>
        <LegalEntityNumber>058392580</LegalEntityNumber>
        <IsMainPartyType>true</IsMainPartyType>
        <CaseDisplayIdentifier>29515-11-23</CaseDisplayIdentifier>
        <CaseTypeID>15</CaseTypeID>
        <CaseTypeName>תיק משפחה (תמ"ש)</CaseTypeName>
        <CaseName>הדר נ' הדר ואח'</CaseName>
        <FullAddress>הבוסם 24 מבשרת ציון </FullAddress>
        <MotionID>0</MotionID>
        <CasePleaID>0</CasePleaID>
        <FatherName>בנימין</FatherName>
        <LinkedCaseID>0</LinkedCaseID>
        <PartyID>2</PartyID>
        <CasePartyCategoryID>2</CasePartyCategoryID>
        <LegalEntityAddressID>88612210</LegalEntityAddressID>
        <PleaTypeID>4</PleaTypeID>
        <GroupPartyAlias>נתבעים</GroupPartyAlias>
        <IsConverted>false</IsConverted>
        <LegalEntityRegisteredNameID>2842583</LegalEntityRegisteredNameID>
        <LegalEntityNameID>95720571</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יורם הדר</PublicationProhibitedFullName>
      </CaseParties>
      <CaseParties>
        <PartyTypeName>צד</PartyTypeName>
        <ProceedingType>כתב טענות עיקרי</ProceedingType>
        <PleaName>כתב תביעה</PleaName>
        <PartyBelonging>צד ב'</PartyBelonging>
        <RoleName>נתבע 4</RoleName>
        <IsSubProceeding>FALSE</IsSubProceeding>
        <FullName>לאה אור הדר</FullName>
        <FirstName>לאה אור</FirstName>
        <LastName>זיידנרייס</LastName>
        <PartyPropertyName/>
        <AuthenticationTypeAndNumber>ת"ז 028794998</AuthenticationTypeAndNumber>
        <RepresentatedOrRepresentativesNames>חיים גלעדי</RepresentatedOrRepresentativesNames>
        <RepresentatedOrRepresentativesCount>1</RepresentatedOrRepresentativesCount>
        <InvitedBy/>
        <CaseID>80752414</CaseID>
        <CaseJudicialPersonPresentationDS>
          <CaseJudicalPersonActive>
            <CaseID>80752414</CaseID>
            <JudicialPersonID>055473847@GOV.IL</JudicialPersonID>
            <JudicialPersonTypeID>1</JudicialPersonTypeID>
            <JudicialTypeID>1</JudicialTypeID>
            <IsChairman>false</IsChairman>
            <TreatmentStartDate>2023-11-14T11:02:47.627+02:00</TreatmentStartDate>
            <TreatmentFinishDate>9999-12-31T23:59:59+02:00</TreatmentFinishDate>
            <IdentificationCardNumber>055473847</IdentificationCardNumber>
            <DisplayName>איתי כץ</DisplayName>
            <JudicialTypeName>שופט</JudicialTypeName>
            <CaseJudicialGroupNumber>0</CaseJudicialGroupNumber>
            <FirstName>איתי</FirstName>
            <LastName>כץ</LastName>
            <JudicialPersonTitle>שופט</JudicialPersonTitle>
          </CaseJudicalPersonActive>
        </CaseJudicialPersonPresentationDS>
        <CasePartyID>262530680</CasePartyID>
        <PartyTypeID>1</PartyTypeID>
        <ActivityStatusID>1</ActivityStatusID>
        <PartyAliasID>2</PartyAliasID>
        <PartyAliasName>נתבע</PartyAliasName>
        <OrdinalNumber>4</OrdinalNumber>
        <LegalEntityID>80869387</LegalEntityID>
        <CaseLegalEntityID>126631935</CaseLegalEntityID>
        <AuthenticationTypeID>1</AuthenticationTypeID>
        <AuthenticationTypeName>ת"ז</AuthenticationTypeName>
        <LegalEntityNumber>028794998</LegalEntityNumber>
        <IsMainPartyType>true</IsMainPartyType>
        <CaseDisplayIdentifier>29515-11-23</CaseDisplayIdentifier>
        <CaseTypeID>15</CaseTypeID>
        <CaseTypeName>תיק משפחה (תמ"ש)</CaseTypeName>
        <CaseName>הדר נ' הדר ואח'</CaseName>
        <FullAddress>הקוקיה 35 דירה 26 ראשון לציון </FullAddress>
        <MotionID>0</MotionID>
        <CasePleaID>0</CasePleaID>
        <FatherName>בנימין</FatherName>
        <LinkedCaseID>0</LinkedCaseID>
        <PartyID>2</PartyID>
        <CasePartyCategoryID>2</CasePartyCategoryID>
        <LegalEntityAddressID>88612250</LegalEntityAddressID>
        <PleaTypeID>4</PleaTypeID>
        <GroupPartyAlias>נתבעים</GroupPartyAlias>
        <IsConverted>false</IsConverted>
        <LegalEntityRegisteredNameID>10137897</LegalEntityRegisteredNameID>
        <LegalEntityNameID>95720645</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לאה אור הדר</PublicationProhibitedFullName>
      </CaseParties>
      <CaseParties>
        <PartyTypeName>צד</PartyTypeName>
        <ProceedingType>כתב טענות עיקרי</ProceedingType>
        <PleaName>כתב תביעה</PleaName>
        <PartyBelonging>צד ב'</PartyBelonging>
        <RoleName>נתבע 5</RoleName>
        <IsSubProceeding>FALSE</IsSubProceeding>
        <FullName>אריה הדר</FullName>
        <FirstName>אריק</FirstName>
        <LastName>הדר</LastName>
        <PartyPropertyName/>
        <AuthenticationTypeAndNumber>ת"ז 055630735</AuthenticationTypeAndNumber>
        <RepresentatedOrRepresentativesNames>חיים גלעדי</RepresentatedOrRepresentativesNames>
        <RepresentatedOrRepresentativesCount>1</RepresentatedOrRepresentativesCount>
        <InvitedBy/>
        <CaseID>80752414</CaseID>
        <CaseJudicialPersonPresentationDS>
          <CaseJudicalPersonActive>
            <CaseID>80752414</CaseID>
            <JudicialPersonID>055473847@GOV.IL</JudicialPersonID>
            <JudicialPersonTypeID>1</JudicialPersonTypeID>
            <JudicialTypeID>1</JudicialTypeID>
            <IsChairman>false</IsChairman>
            <TreatmentStartDate>2023-11-14T11:02:47.627+02:00</TreatmentStartDate>
            <TreatmentFinishDate>9999-12-31T23:59:59+02:00</TreatmentFinishDate>
            <IdentificationCardNumber>055473847</IdentificationCardNumber>
            <DisplayName>איתי כץ</DisplayName>
            <JudicialTypeName>שופט</JudicialTypeName>
            <CaseJudicialGroupNumber>0</CaseJudicialGroupNumber>
            <FirstName>איתי</FirstName>
            <LastName>כץ</LastName>
            <JudicialPersonTitle>שופט</JudicialPersonTitle>
          </CaseJudicalPersonActive>
        </CaseJudicialPersonPresentationDS>
        <CasePartyID>262530783</CasePartyID>
        <PartyTypeID>1</PartyTypeID>
        <ActivityStatusID>1</ActivityStatusID>
        <PartyAliasID>2</PartyAliasID>
        <PartyAliasName>נתבע</PartyAliasName>
        <OrdinalNumber>5</OrdinalNumber>
        <LegalEntityID>33147965</LegalEntityID>
        <CaseLegalEntityID>126631969</CaseLegalEntityID>
        <AuthenticationTypeID>1</AuthenticationTypeID>
        <AuthenticationTypeName>ת"ז</AuthenticationTypeName>
        <LegalEntityNumber>055630735</LegalEntityNumber>
        <IsMainPartyType>true</IsMainPartyType>
        <CaseDisplayIdentifier>29515-11-23</CaseDisplayIdentifier>
        <CaseTypeID>15</CaseTypeID>
        <CaseTypeName>תיק משפחה (תמ"ש)</CaseTypeName>
        <CaseName>הדר נ' הדר ואח'</CaseName>
        <FullAddress>מבצע נחשון 4 מבשרת ציון </FullAddress>
        <MotionID>0</MotionID>
        <CasePleaID>0</CasePleaID>
        <FatherName>בנימין</FatherName>
        <LinkedCaseID>0</LinkedCaseID>
        <PartyID>2</PartyID>
        <CasePartyCategoryID>2</CasePartyCategoryID>
        <LegalEntityAddressID>88612263</LegalEntityAddressID>
        <PleaTypeID>4</PleaTypeID>
        <GroupPartyAlias>נתבעים</GroupPartyAlias>
        <IsConverted>false</IsConverted>
        <LegalEntityRegisteredNameID>8245898</LegalEntityRegisteredNameID>
        <LegalEntityNameID>95720658</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אריה הדר</PublicationProhibitedFullName>
      </CaseParties>
    </CasePartiesSelectionDS>
    <DecisionName>החלטה  שניתנה ע"י  איתי כץ</DecisionName>
    <CourtDisplayName>בית משפט לענייני משפחה בירושלים</CourtDisplayName>
    <IsCaseJudgePanel>false</IsCaseJudgePanel>
    <DecisionSignatureDate>2024-08-13T12:58:51.0196613+03:00</DecisionSignatureDate>
    <OpenCaseDate>2023-11-14T10:55:00+02:00</OpenCaseDate>
    <CaseFeeSum>0.000</CaseFeeSum>
    <DecisionTypeID>1</DecisionTypeID>
    <DecisionSignatureUserName>איתי כץ</DecisionSignatureUserName>
    <DecisionSignatureDateHebrew>2024-08-13T12:58:51.0196613+03:00</DecisionSignatureDateHebrew>
    <DecisionWriterID>055473847@GOV.IL</DecisionWriterID>
    <CourtAddress>רח' חשין 6, ירושלים 9515601</CourtAddress>
    <IsAutoTextInCaseExist>false</IsAutoTextInCaseExist>
    <DecisionSignatureRoleName>שופט</DecisionSignatureRoleName>
    <DecisionSignatureUserTitleName>שופט בכיר</DecisionSignatureUserTitleName>
    <CaseName>הדר נ' הדר ואח'</CaseName>
    <DecisionNumberInCase>30</DecisionNumberInCase>
  </dt_Decision>
  <dt_DecisionCase>
    <DecisionID>0</DecisionID>
    <CaseID>80752414</CaseID>
    <CaseJudicialPersonPresentationDS>
      <CaseJudicalPersonActive>
        <CaseID>80752414</CaseID>
        <JudicialPersonID>055473847@GOV.IL</JudicialPersonID>
        <JudicialPersonTypeID>1</JudicialPersonTypeID>
        <JudicialTypeID>1</JudicialTypeID>
        <IsChairman>false</IsChairman>
        <TreatmentStartDate>2023-11-14T11:02:47.627+02:00</TreatmentStartDate>
        <TreatmentFinishDate>9999-12-31T23:59:59+02:00</TreatmentFinishDate>
        <IdentificationCardNumber>055473847</IdentificationCardNumber>
        <DisplayName>איתי כץ</DisplayName>
        <JudicialTypeName>שופט</JudicialTypeName>
        <CaseJudicialGroupNumber>0</CaseJudicialGroupNumber>
        <FirstName>איתי</FirstName>
        <LastName>כץ</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תובעים</RoleName>
        <IsSubProceeding>FALSE</IsSubProceeding>
        <FullName>יעקב שימשי</FullName>
        <FirstName>יעקב</FirstName>
        <LastName>שימשי</LastName>
        <PartyPropertyName/>
        <AuthenticationTypeAndNumber>מ.ר. 17097</AuthenticationTypeAndNumber>
        <RepresentatedOrRepresentativesNames>יוסי הדר</RepresentatedOrRepresentativesNames>
        <RepresentatedOrRepresentativesCount>1</RepresentatedOrRepresentativesCount>
        <InvitedBy/>
        <CaseID>80752414</CaseID>
        <CaseJudicialPersonPresentationDS>
          <CaseJudicalPersonActive>
            <CaseID>80752414</CaseID>
            <JudicialPersonID>055473847@GOV.IL</JudicialPersonID>
            <JudicialPersonTypeID>1</JudicialPersonTypeID>
            <JudicialTypeID>1</JudicialTypeID>
            <IsChairman>false</IsChairman>
            <TreatmentStartDate>2023-11-14T11:02:47.627+02:00</TreatmentStartDate>
            <TreatmentFinishDate>9999-12-31T23:59:59+02:00</TreatmentFinishDate>
            <IdentificationCardNumber>055473847</IdentificationCardNumber>
            <DisplayName>איתי כץ</DisplayName>
            <JudicialTypeName>שופט</JudicialTypeName>
            <CaseJudicialGroupNumber>0</CaseJudicialGroupNumber>
            <FirstName>איתי</FirstName>
            <LastName>כץ</LastName>
            <JudicialPersonTitle>שופט</JudicialPersonTitle>
          </CaseJudicalPersonActive>
        </CaseJudicialPersonPresentationDS>
        <CasePartyID>267817743</CasePartyID>
        <PartyTypeID>2</PartyTypeID>
        <ActivityStatusID>1</ActivityStatusID>
        <PartyAliasID>20</PartyAliasID>
        <PartyAliasName>בא כוח תובעים</PartyAliasName>
        <LegalEntityID>388481</LegalEntityID>
        <CaseLegalEntityID>128188953</CaseLegalEntityID>
        <AuthenticationTypeID>4</AuthenticationTypeID>
        <AuthenticationTypeName>מ.ר.</AuthenticationTypeName>
        <LegalEntityNumber>17097</LegalEntityNumber>
        <IsMainPartyType>true</IsMainPartyType>
        <CaseDisplayIdentifier>29515-11-23</CaseDisplayIdentifier>
        <CaseTypeID>15</CaseTypeID>
        <CaseTypeName>תיק משפחה (תמ"ש)</CaseTypeName>
        <CaseName>הדר נ' הדר ואח'</CaseName>
        <FullAddress>בן יהודה 34 ירושלים מגדל העיר קומה 5</FullAddress>
        <EmailAddress>shimshilitt@gmail.com</EmailAddress>
        <MotionID>0</MotionID>
        <CasePleaID>0</CasePleaID>
        <FatherName xml:space="preserve">        </FatherName>
        <LinkedCaseID>0</LinkedCaseID>
        <PartyID>1</PartyID>
        <CasePartyCategoryID>2</CasePartyCategoryID>
        <LegalEntityAddressID>74579299</LegalEntityAddressID>
        <LegalEntityEmailAddressID>68085101</LegalEntityEmailAddressID>
        <PleaTypeID>4</PleaTypeID>
        <LawyerOfficeName>משרד עו"ד: יעקב שימשי</LawyerOfficeName>
        <LawyerOfficeID>429125</LawyerOfficeID>
        <GroupPartyAlias/>
        <IsConverted>false</IsConverted>
        <LegalEntityNameID>9465</LegalEntityNameID>
        <RepresentatedNamesOfAssistant/>
        <LegalEntityTypeID>4</LegalEntityTypeID>
        <IsVerdictExists>false</IsVerdictExists>
        <IsAsirAzir>false</IsAsirAzir>
        <MainAndSecSpec/>
        <IsPublicationProhibited>false</IsPublicationProhibited>
        <PublicationProhibitedFullName>יעקב שימשי</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חיים גלעדי</FullName>
        <FirstName>חיים</FirstName>
        <LastName>גלעדי</LastName>
        <PartyPropertyName/>
        <AuthenticationTypeAndNumber>מ.ר. 57973</AuthenticationTypeAndNumber>
        <RepresentatedOrRepresentativesNames>אריה הדר, חיים הדר, יורם הדר, לאה אור הדר, ציון הדר</RepresentatedOrRepresentativesNames>
        <RepresentatedOrRepresentativesCount>5</RepresentatedOrRepresentativesCount>
        <InvitedBy/>
        <CaseID>80752414</CaseID>
        <CaseJudicialPersonPresentationDS>
          <CaseJudicalPersonActive>
            <CaseID>80752414</CaseID>
            <JudicialPersonID>055473847@GOV.IL</JudicialPersonID>
            <JudicialPersonTypeID>1</JudicialPersonTypeID>
            <JudicialTypeID>1</JudicialTypeID>
            <IsChairman>false</IsChairman>
            <TreatmentStartDate>2023-11-14T11:02:47.627+02:00</TreatmentStartDate>
            <TreatmentFinishDate>9999-12-31T23:59:59+02:00</TreatmentFinishDate>
            <IdentificationCardNumber>055473847</IdentificationCardNumber>
            <DisplayName>איתי כץ</DisplayName>
            <JudicialTypeName>שופט</JudicialTypeName>
            <CaseJudicialGroupNumber>0</CaseJudicialGroupNumber>
            <FirstName>איתי</FirstName>
            <LastName>כץ</LastName>
            <JudicialPersonTitle>שופט</JudicialPersonTitle>
          </CaseJudicalPersonActive>
        </CaseJudicialPersonPresentationDS>
        <CasePartyID>263751967</CasePartyID>
        <PartyTypeID>2</PartyTypeID>
        <ActivityStatusID>1</ActivityStatusID>
        <PartyAliasID>21</PartyAliasID>
        <PartyAliasName>בא כוח נתבעים</PartyAliasName>
        <LegalEntityID>70073866</LegalEntityID>
        <CaseLegalEntityID>127004918</CaseLegalEntityID>
        <AuthenticationTypeID>4</AuthenticationTypeID>
        <AuthenticationTypeName>מ.ר.</AuthenticationTypeName>
        <LegalEntityNumber>57973</LegalEntityNumber>
        <IsMainPartyType>true</IsMainPartyType>
        <CaseDisplayIdentifier>29515-11-23</CaseDisplayIdentifier>
        <CaseTypeID>15</CaseTypeID>
        <CaseTypeName>תיק משפחה (תמ"ש)</CaseTypeName>
        <CaseName>הדר נ' הדר ואח'</CaseName>
        <FullAddress>חיים יחיל 3 באר שבע </FullAddress>
        <EmailAddress>office@giladilaw.com</EmailAddress>
        <MotionID>0</MotionID>
        <CasePleaID>0</CasePleaID>
        <LinkedCaseID>0</LinkedCaseID>
        <PartyID>2</PartyID>
        <CasePartyCategoryID>2</CasePartyCategoryID>
        <LegalEntityAddressID>71940935</LegalEntityAddressID>
        <LegalEntityEmailAddressID>68039750</LegalEntityEmailAddressID>
        <PleaTypeID>4</PleaTypeID>
        <LawyerOfficeName>משרד עו"ד חיים גלעדי</LawyerOfficeName>
        <LawyerOfficeID>70073867</LawyerOfficeID>
        <GroupPartyAlias/>
        <IsConverted>false</IsConverted>
        <LegalEntityNameID>72427511</LegalEntityNameID>
        <RepresentatedNamesOfAssistant/>
        <LegalEntityTypeID>4</LegalEntityTypeID>
        <IsVerdictExists>false</IsVerdictExists>
        <IsAsirAzir>false</IsAsirAzir>
        <MainAndSecSpec/>
        <IsPublicationProhibited>false</IsPublicationProhibited>
        <PublicationProhibitedFullName>חיים גלעדי</PublicationProhibitedFullName>
      </CaseParties>
      <CaseParties>
        <PartyTypeName>מומחה</PartyTypeName>
        <ProceedingType>בית משפט</ProceedingType>
        <PleaName>כתב תביעה</PleaName>
        <PartyBelonging> - </PartyBelonging>
        <RoleName>מומחה בית משפט 1</RoleName>
        <IsSubProceeding>FALSE</IsSubProceeding>
        <FullName>דורון חי באדי</FullName>
        <FirstName>דורון</FirstName>
        <LastName>חי באדי</LastName>
        <PartyPropertyName/>
        <AuthenticationTypeAndNumber>ת"ז 058456674</AuthenticationTypeAndNumber>
        <RepresentatedOrRepresentativesNames/>
        <RepresentatedOrRepresentativesCount>0</RepresentatedOrRepresentativesCount>
        <InvitedBy/>
        <CaseID>80752414</CaseID>
        <CaseJudicialPersonPresentationDS>
          <CaseJudicalPersonActive>
            <CaseID>80752414</CaseID>
            <JudicialPersonID>055473847@GOV.IL</JudicialPersonID>
            <JudicialPersonTypeID>1</JudicialPersonTypeID>
            <JudicialTypeID>1</JudicialTypeID>
            <IsChairman>false</IsChairman>
            <TreatmentStartDate>2023-11-14T11:02:47.627+02:00</TreatmentStartDate>
            <TreatmentFinishDate>9999-12-31T23:59:59+02:00</TreatmentFinishDate>
            <IdentificationCardNumber>055473847</IdentificationCardNumber>
            <DisplayName>איתי כץ</DisplayName>
            <JudicialTypeName>שופט</JudicialTypeName>
            <CaseJudicialGroupNumber>0</CaseJudicialGroupNumber>
            <FirstName>איתי</FirstName>
            <LastName>כץ</LastName>
            <JudicialPersonTitle>שופט</JudicialPersonTitle>
          </CaseJudicalPersonActive>
        </CaseJudicialPersonPresentationDS>
        <CasePartyID>268372039</CasePartyID>
        <PartyTypeID>5</PartyTypeID>
        <ActivityStatusID>1</ActivityStatusID>
        <PartyAliasID>102</PartyAliasID>
        <PartyAliasName>מומחה בית משפט</PartyAliasName>
        <OrdinalNumber>1</OrdinalNumber>
        <LegalEntityID>69823267</LegalEntityID>
        <CaseLegalEntityID>128352175</CaseLegalEntityID>
        <AuthenticationTypeID>1</AuthenticationTypeID>
        <AuthenticationTypeName>ת"ז</AuthenticationTypeName>
        <LegalEntityNumber>058456674</LegalEntityNumber>
        <IsMainPartyType>true</IsMainPartyType>
        <CaseDisplayIdentifier>29515-11-23</CaseDisplayIdentifier>
        <CaseTypeID>15</CaseTypeID>
        <CaseTypeName>תיק משפחה (תמ"ש)</CaseTypeName>
        <CaseName>הדר נ' הדר ואח'</CaseName>
        <FullAddress>ברקת 22 גבעת זאב שכונת הר שמואל</FullAddress>
        <EmailAddress>5383816@gmail.com</EmailAddress>
        <MotionID>0</MotionID>
        <CasePleaID>0</CasePleaID>
        <FatherName xml:space="preserve">        </FatherName>
        <LinkedCaseID>0</LinkedCaseID>
        <CasePartyCategoryID>1</CasePartyCategoryID>
        <LegalEntityAddressID>80826742</LegalEntityAddressID>
        <LegalEntityEmailAddressID>67904456</LegalEntityEmailAddressID>
        <PleaTypeID>4</PleaTypeID>
        <GroupPartyAlias/>
        <IsConverted>false</IsConverted>
        <LegalEntityNameID>71995021</LegalEntityNameID>
        <RepresentatedNamesOfAssistant/>
        <LegalEntityTypeID>6</LegalEntityTypeID>
        <IsVerdictExists>false</IsVerdictExists>
        <IsAsirAzir>false</IsAsirAzir>
        <MainAndSecSpec/>
        <IsPublicationProhibited>false</IsPublicationProhibited>
        <PublicationProhibitedFullName>דורון חי באדי</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יוסי הדר</FullName>
        <FirstName>יוסף</FirstName>
        <LastName>הדר</LastName>
        <PartyPropertyName/>
        <AuthenticationTypeAndNumber>ת"ז 052156049</AuthenticationTypeAndNumber>
        <RepresentatedOrRepresentativesNames>יעקב שימשי</RepresentatedOrRepresentativesNames>
        <RepresentatedOrRepresentativesCount>1</RepresentatedOrRepresentativesCount>
        <InvitedBy/>
        <CaseID>80752414</CaseID>
        <CaseJudicialPersonPresentationDS>
          <CaseJudicalPersonActive>
            <CaseID>80752414</CaseID>
            <JudicialPersonID>055473847@GOV.IL</JudicialPersonID>
            <JudicialPersonTypeID>1</JudicialPersonTypeID>
            <JudicialTypeID>1</JudicialTypeID>
            <IsChairman>false</IsChairman>
            <TreatmentStartDate>2023-11-14T11:02:47.627+02:00</TreatmentStartDate>
            <TreatmentFinishDate>9999-12-31T23:59:59+02:00</TreatmentFinishDate>
            <IdentificationCardNumber>055473847</IdentificationCardNumber>
            <DisplayName>איתי כץ</DisplayName>
            <JudicialTypeName>שופט</JudicialTypeName>
            <CaseJudicialGroupNumber>0</CaseJudicialGroupNumber>
            <FirstName>איתי</FirstName>
            <LastName>כץ</LastName>
            <JudicialPersonTitle>שופט</JudicialPersonTitle>
          </CaseJudicalPersonActive>
        </CaseJudicialPersonPresentationDS>
        <CasePartyID>262512663</CasePartyID>
        <PartyTypeID>1</PartyTypeID>
        <ActivityStatusID>1</ActivityStatusID>
        <PartyAliasID>1</PartyAliasID>
        <PartyAliasName>תובע</PartyAliasName>
        <OrdinalNumber>1</OrdinalNumber>
        <LegalEntityID>46287979</LegalEntityID>
        <CaseLegalEntityID>126627287</CaseLegalEntityID>
        <AuthenticationTypeID>1</AuthenticationTypeID>
        <AuthenticationTypeName>ת"ז</AuthenticationTypeName>
        <LegalEntityNumber>052156049</LegalEntityNumber>
        <IsMainPartyType>true</IsMainPartyType>
        <CaseDisplayIdentifier>29515-11-23</CaseDisplayIdentifier>
        <CaseTypeID>15</CaseTypeID>
        <CaseTypeName>תיק משפחה (תמ"ש)</CaseTypeName>
        <CaseName>הדר נ' הדר ואח'</CaseName>
        <FullAddress>יפו 97 ירושלים </FullAddress>
        <MotionID>0</MotionID>
        <CasePleaID>0</CasePleaID>
        <FatherName>בנימין</FatherName>
        <LinkedCaseID>0</LinkedCaseID>
        <PartyID>1</PartyID>
        <CasePartyCategoryID>2</CasePartyCategoryID>
        <LegalEntityAddressID>88610472</LegalEntityAddressID>
        <PleaTypeID>4</PleaTypeID>
        <GroupPartyAlias>תובעים</GroupPartyAlias>
        <IsConverted>false</IsConverted>
        <LegalEntityRegisteredNameID>2336264</LegalEntityRegisteredNameID>
        <LegalEntityNameID>95718797</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יוסי הדר</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ציון הדר</FullName>
        <FirstName>ציון</FirstName>
        <LastName>הדר</LastName>
        <PartyPropertyName/>
        <AuthenticationTypeAndNumber>ת"ז 053360160</AuthenticationTypeAndNumber>
        <RepresentatedOrRepresentativesNames>חיים גלעדי</RepresentatedOrRepresentativesNames>
        <RepresentatedOrRepresentativesCount>1</RepresentatedOrRepresentativesCount>
        <InvitedBy/>
        <CaseID>80752414</CaseID>
        <CaseJudicialPersonPresentationDS>
          <CaseJudicalPersonActive>
            <CaseID>80752414</CaseID>
            <JudicialPersonID>055473847@GOV.IL</JudicialPersonID>
            <JudicialPersonTypeID>1</JudicialPersonTypeID>
            <JudicialTypeID>1</JudicialTypeID>
            <IsChairman>false</IsChairman>
            <TreatmentStartDate>2023-11-14T11:02:47.627+02:00</TreatmentStartDate>
            <TreatmentFinishDate>9999-12-31T23:59:59+02:00</TreatmentFinishDate>
            <IdentificationCardNumber>055473847</IdentificationCardNumber>
            <DisplayName>איתי כץ</DisplayName>
            <JudicialTypeName>שופט</JudicialTypeName>
            <CaseJudicialGroupNumber>0</CaseJudicialGroupNumber>
            <FirstName>איתי</FirstName>
            <LastName>כץ</LastName>
            <JudicialPersonTitle>שופט</JudicialPersonTitle>
          </CaseJudicalPersonActive>
        </CaseJudicialPersonPresentationDS>
        <CasePartyID>262512665</CasePartyID>
        <PartyTypeID>1</PartyTypeID>
        <ActivityStatusID>1</ActivityStatusID>
        <PartyAliasID>2</PartyAliasID>
        <PartyAliasName>נתבע</PartyAliasName>
        <OrdinalNumber>1</OrdinalNumber>
        <LegalEntityID>46290407</LegalEntityID>
        <CaseLegalEntityID>126627289</CaseLegalEntityID>
        <AuthenticationTypeID>1</AuthenticationTypeID>
        <AuthenticationTypeName>ת"ז</AuthenticationTypeName>
        <LegalEntityNumber>053360160</LegalEntityNumber>
        <IsMainPartyType>true</IsMainPartyType>
        <CaseDisplayIdentifier>29515-11-23</CaseDisplayIdentifier>
        <CaseTypeID>15</CaseTypeID>
        <CaseTypeName>תיק משפחה (תמ"ש)</CaseTypeName>
        <CaseName>הדר נ' הדר ואח'</CaseName>
        <FullAddress>המרווה 34 דירה 11 ירושלים </FullAddress>
        <MotionID>0</MotionID>
        <CasePleaID>0</CasePleaID>
        <FatherName>בנימין</FatherName>
        <LinkedCaseID>0</LinkedCaseID>
        <PartyID>2</PartyID>
        <CasePartyCategoryID>2</CasePartyCategoryID>
        <LegalEntityAddressID>88610473</LegalEntityAddressID>
        <PleaTypeID>4</PleaTypeID>
        <GroupPartyAlias>נתבעים</GroupPartyAlias>
        <IsConverted>false</IsConverted>
        <LegalEntityRegisteredNameID>2248459</LegalEntityRegisteredNameID>
        <LegalEntityNameID>95718798</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ציון הדר</PublicationProhibitedFullName>
      </CaseParties>
      <CaseParties>
        <PartyTypeName>צד</PartyTypeName>
        <ProceedingType>כתב טענות עיקרי</ProceedingType>
        <PleaName>כתב תביעה</PleaName>
        <PartyBelonging>צד ב'</PartyBelonging>
        <RoleName>נתבע 2</RoleName>
        <IsSubProceeding>FALSE</IsSubProceeding>
        <FullName>חיים הדר</FullName>
        <FirstName>חיים</FirstName>
        <LastName>הדר</LastName>
        <PartyPropertyName/>
        <AuthenticationTypeAndNumber>ת"ז 054049416</AuthenticationTypeAndNumber>
        <RepresentatedOrRepresentativesNames>חיים גלעדי</RepresentatedOrRepresentativesNames>
        <RepresentatedOrRepresentativesCount>1</RepresentatedOrRepresentativesCount>
        <InvitedBy/>
        <CaseID>80752414</CaseID>
        <CaseJudicialPersonPresentationDS>
          <CaseJudicalPersonActive>
            <CaseID>80752414</CaseID>
            <JudicialPersonID>055473847@GOV.IL</JudicialPersonID>
            <JudicialPersonTypeID>1</JudicialPersonTypeID>
            <JudicialTypeID>1</JudicialTypeID>
            <IsChairman>false</IsChairman>
            <TreatmentStartDate>2023-11-14T11:02:47.627+02:00</TreatmentStartDate>
            <TreatmentFinishDate>9999-12-31T23:59:59+02:00</TreatmentFinishDate>
            <IdentificationCardNumber>055473847</IdentificationCardNumber>
            <DisplayName>איתי כץ</DisplayName>
            <JudicialTypeName>שופט</JudicialTypeName>
            <CaseJudicialGroupNumber>0</CaseJudicialGroupNumber>
            <FirstName>איתי</FirstName>
            <LastName>כץ</LastName>
            <JudicialPersonTitle>שופט</JudicialPersonTitle>
          </CaseJudicalPersonActive>
        </CaseJudicialPersonPresentationDS>
        <CasePartyID>262530039</CasePartyID>
        <PartyTypeID>1</PartyTypeID>
        <ActivityStatusID>1</ActivityStatusID>
        <PartyAliasID>2</PartyAliasID>
        <PartyAliasName>נתבע</PartyAliasName>
        <OrdinalNumber>2</OrdinalNumber>
        <LegalEntityID>73282842</LegalEntityID>
        <CaseLegalEntityID>126631745</CaseLegalEntityID>
        <AuthenticationTypeID>1</AuthenticationTypeID>
        <AuthenticationTypeName>ת"ז</AuthenticationTypeName>
        <LegalEntityNumber>054049416</LegalEntityNumber>
        <IsMainPartyType>true</IsMainPartyType>
        <CaseDisplayIdentifier>29515-11-23</CaseDisplayIdentifier>
        <CaseTypeID>15</CaseTypeID>
        <CaseTypeName>תיק משפחה (תמ"ש)</CaseTypeName>
        <CaseName>הדר נ' הדר ואח'</CaseName>
        <FullAddress>רוזמרין 11 דירה 23 עפולה מצפה 20</FullAddress>
        <MotionID>0</MotionID>
        <CasePleaID>0</CasePleaID>
        <FatherName>בנימין</FatherName>
        <LinkedCaseID>0</LinkedCaseID>
        <PartyID>2</PartyID>
        <CasePartyCategoryID>2</CasePartyCategoryID>
        <LegalEntityAddressID>88612197</LegalEntityAddressID>
        <GrandfatherName/>
        <DrivingLicenseNumber>680258</DrivingLicenseNumber>
        <PleaTypeID>4</PleaTypeID>
        <GroupPartyAlias>נתבעים</GroupPartyAlias>
        <IsConverted>false</IsConverted>
        <LegalEntityRegisteredNameID>4235061</LegalEntityRegisteredNameID>
        <LegalEntityNameID>95720552</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חיים הדר</PublicationProhibitedFullName>
      </CaseParties>
      <CaseParties>
        <PartyTypeName>צד</PartyTypeName>
        <ProceedingType>כתב טענות עיקרי</ProceedingType>
        <PleaName>כתב תביעה</PleaName>
        <PartyBelonging>צד ב'</PartyBelonging>
        <RoleName>נתבע 3</RoleName>
        <IsSubProceeding>FALSE</IsSubProceeding>
        <FullName>יורם הדר</FullName>
        <FirstName>רפאל יורם</FirstName>
        <LastName>הדר</LastName>
        <PartyPropertyName/>
        <AuthenticationTypeAndNumber>ת"ז 058392580</AuthenticationTypeAndNumber>
        <RepresentatedOrRepresentativesNames>חיים גלעדי</RepresentatedOrRepresentativesNames>
        <RepresentatedOrRepresentativesCount>1</RepresentatedOrRepresentativesCount>
        <InvitedBy/>
        <CaseID>80752414</CaseID>
        <CaseJudicialPersonPresentationDS>
          <CaseJudicalPersonActive>
            <CaseID>80752414</CaseID>
            <JudicialPersonID>055473847@GOV.IL</JudicialPersonID>
            <JudicialPersonTypeID>1</JudicialPersonTypeID>
            <JudicialTypeID>1</JudicialTypeID>
            <IsChairman>false</IsChairman>
            <TreatmentStartDate>2023-11-14T11:02:47.627+02:00</TreatmentStartDate>
            <TreatmentFinishDate>9999-12-31T23:59:59+02:00</TreatmentFinishDate>
            <IdentificationCardNumber>055473847</IdentificationCardNumber>
            <DisplayName>איתי כץ</DisplayName>
            <JudicialTypeName>שופט</JudicialTypeName>
            <CaseJudicialGroupNumber>0</CaseJudicialGroupNumber>
            <FirstName>איתי</FirstName>
            <LastName>כץ</LastName>
            <JudicialPersonTitle>שופט</JudicialPersonTitle>
          </CaseJudicalPersonActive>
        </CaseJudicialPersonPresentationDS>
        <CasePartyID>262530216</CasePartyID>
        <PartyTypeID>1</PartyTypeID>
        <ActivityStatusID>1</ActivityStatusID>
        <PartyAliasID>2</PartyAliasID>
        <PartyAliasName>נתבע</PartyAliasName>
        <OrdinalNumber>3</OrdinalNumber>
        <LegalEntityID>46307500</LegalEntityID>
        <CaseLegalEntityID>126631797</CaseLegalEntityID>
        <AuthenticationTypeID>1</AuthenticationTypeID>
        <AuthenticationTypeName>ת"ז</AuthenticationTypeName>
        <LegalEntityNumber>058392580</LegalEntityNumber>
        <IsMainPartyType>true</IsMainPartyType>
        <CaseDisplayIdentifier>29515-11-23</CaseDisplayIdentifier>
        <CaseTypeID>15</CaseTypeID>
        <CaseTypeName>תיק משפחה (תמ"ש)</CaseTypeName>
        <CaseName>הדר נ' הדר ואח'</CaseName>
        <FullAddress>הבוסם 24 מבשרת ציון </FullAddress>
        <MotionID>0</MotionID>
        <CasePleaID>0</CasePleaID>
        <FatherName>בנימין</FatherName>
        <LinkedCaseID>0</LinkedCaseID>
        <PartyID>2</PartyID>
        <CasePartyCategoryID>2</CasePartyCategoryID>
        <LegalEntityAddressID>88612210</LegalEntityAddressID>
        <PleaTypeID>4</PleaTypeID>
        <GroupPartyAlias>נתבעים</GroupPartyAlias>
        <IsConverted>false</IsConverted>
        <LegalEntityRegisteredNameID>2842583</LegalEntityRegisteredNameID>
        <LegalEntityNameID>95720571</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יורם הדר</PublicationProhibitedFullName>
      </CaseParties>
      <CaseParties>
        <PartyTypeName>צד</PartyTypeName>
        <ProceedingType>כתב טענות עיקרי</ProceedingType>
        <PleaName>כתב תביעה</PleaName>
        <PartyBelonging>צד ב'</PartyBelonging>
        <RoleName>נתבע 4</RoleName>
        <IsSubProceeding>FALSE</IsSubProceeding>
        <FullName>לאה אור הדר</FullName>
        <FirstName>לאה אור</FirstName>
        <LastName>זיידנרייס</LastName>
        <PartyPropertyName/>
        <AuthenticationTypeAndNumber>ת"ז 028794998</AuthenticationTypeAndNumber>
        <RepresentatedOrRepresentativesNames>חיים גלעדי</RepresentatedOrRepresentativesNames>
        <RepresentatedOrRepresentativesCount>1</RepresentatedOrRepresentativesCount>
        <InvitedBy/>
        <CaseID>80752414</CaseID>
        <CaseJudicialPersonPresentationDS>
          <CaseJudicalPersonActive>
            <CaseID>80752414</CaseID>
            <JudicialPersonID>055473847@GOV.IL</JudicialPersonID>
            <JudicialPersonTypeID>1</JudicialPersonTypeID>
            <JudicialTypeID>1</JudicialTypeID>
            <IsChairman>false</IsChairman>
            <TreatmentStartDate>2023-11-14T11:02:47.627+02:00</TreatmentStartDate>
            <TreatmentFinishDate>9999-12-31T23:59:59+02:00</TreatmentFinishDate>
            <IdentificationCardNumber>055473847</IdentificationCardNumber>
            <DisplayName>איתי כץ</DisplayName>
            <JudicialTypeName>שופט</JudicialTypeName>
            <CaseJudicialGroupNumber>0</CaseJudicialGroupNumber>
            <FirstName>איתי</FirstName>
            <LastName>כץ</LastName>
            <JudicialPersonTitle>שופט</JudicialPersonTitle>
          </CaseJudicalPersonActive>
        </CaseJudicialPersonPresentationDS>
        <CasePartyID>262530680</CasePartyID>
        <PartyTypeID>1</PartyTypeID>
        <ActivityStatusID>1</ActivityStatusID>
        <PartyAliasID>2</PartyAliasID>
        <PartyAliasName>נתבע</PartyAliasName>
        <OrdinalNumber>4</OrdinalNumber>
        <LegalEntityID>80869387</LegalEntityID>
        <CaseLegalEntityID>126631935</CaseLegalEntityID>
        <AuthenticationTypeID>1</AuthenticationTypeID>
        <AuthenticationTypeName>ת"ז</AuthenticationTypeName>
        <LegalEntityNumber>028794998</LegalEntityNumber>
        <IsMainPartyType>true</IsMainPartyType>
        <CaseDisplayIdentifier>29515-11-23</CaseDisplayIdentifier>
        <CaseTypeID>15</CaseTypeID>
        <CaseTypeName>תיק משפחה (תמ"ש)</CaseTypeName>
        <CaseName>הדר נ' הדר ואח'</CaseName>
        <FullAddress>הקוקיה 35 דירה 26 ראשון לציון </FullAddress>
        <MotionID>0</MotionID>
        <CasePleaID>0</CasePleaID>
        <FatherName>בנימין</FatherName>
        <LinkedCaseID>0</LinkedCaseID>
        <PartyID>2</PartyID>
        <CasePartyCategoryID>2</CasePartyCategoryID>
        <LegalEntityAddressID>88612250</LegalEntityAddressID>
        <PleaTypeID>4</PleaTypeID>
        <GroupPartyAlias>נתבעים</GroupPartyAlias>
        <IsConverted>false</IsConverted>
        <LegalEntityRegisteredNameID>10137897</LegalEntityRegisteredNameID>
        <LegalEntityNameID>95720645</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לאה אור הדר</PublicationProhibitedFullName>
      </CaseParties>
      <CaseParties>
        <PartyTypeName>צד</PartyTypeName>
        <ProceedingType>כתב טענות עיקרי</ProceedingType>
        <PleaName>כתב תביעה</PleaName>
        <PartyBelonging>צד ב'</PartyBelonging>
        <RoleName>נתבע 5</RoleName>
        <IsSubProceeding>FALSE</IsSubProceeding>
        <FullName>אריה הדר</FullName>
        <FirstName>אריק</FirstName>
        <LastName>הדר</LastName>
        <PartyPropertyName/>
        <AuthenticationTypeAndNumber>ת"ז 055630735</AuthenticationTypeAndNumber>
        <RepresentatedOrRepresentativesNames>חיים גלעדי</RepresentatedOrRepresentativesNames>
        <RepresentatedOrRepresentativesCount>1</RepresentatedOrRepresentativesCount>
        <InvitedBy/>
        <CaseID>80752414</CaseID>
        <CaseJudicialPersonPresentationDS>
          <CaseJudicalPersonActive>
            <CaseID>80752414</CaseID>
            <JudicialPersonID>055473847@GOV.IL</JudicialPersonID>
            <JudicialPersonTypeID>1</JudicialPersonTypeID>
            <JudicialTypeID>1</JudicialTypeID>
            <IsChairman>false</IsChairman>
            <TreatmentStartDate>2023-11-14T11:02:47.627+02:00</TreatmentStartDate>
            <TreatmentFinishDate>9999-12-31T23:59:59+02:00</TreatmentFinishDate>
            <IdentificationCardNumber>055473847</IdentificationCardNumber>
            <DisplayName>איתי כץ</DisplayName>
            <JudicialTypeName>שופט</JudicialTypeName>
            <CaseJudicialGroupNumber>0</CaseJudicialGroupNumber>
            <FirstName>איתי</FirstName>
            <LastName>כץ</LastName>
            <JudicialPersonTitle>שופט</JudicialPersonTitle>
          </CaseJudicalPersonActive>
        </CaseJudicialPersonPresentationDS>
        <CasePartyID>262530783</CasePartyID>
        <PartyTypeID>1</PartyTypeID>
        <ActivityStatusID>1</ActivityStatusID>
        <PartyAliasID>2</PartyAliasID>
        <PartyAliasName>נתבע</PartyAliasName>
        <OrdinalNumber>5</OrdinalNumber>
        <LegalEntityID>33147965</LegalEntityID>
        <CaseLegalEntityID>126631969</CaseLegalEntityID>
        <AuthenticationTypeID>1</AuthenticationTypeID>
        <AuthenticationTypeName>ת"ז</AuthenticationTypeName>
        <LegalEntityNumber>055630735</LegalEntityNumber>
        <IsMainPartyType>true</IsMainPartyType>
        <CaseDisplayIdentifier>29515-11-23</CaseDisplayIdentifier>
        <CaseTypeID>15</CaseTypeID>
        <CaseTypeName>תיק משפחה (תמ"ש)</CaseTypeName>
        <CaseName>הדר נ' הדר ואח'</CaseName>
        <FullAddress>מבצע נחשון 4 מבשרת ציון </FullAddress>
        <MotionID>0</MotionID>
        <CasePleaID>0</CasePleaID>
        <FatherName>בנימין</FatherName>
        <LinkedCaseID>0</LinkedCaseID>
        <PartyID>2</PartyID>
        <CasePartyCategoryID>2</CasePartyCategoryID>
        <LegalEntityAddressID>88612263</LegalEntityAddressID>
        <PleaTypeID>4</PleaTypeID>
        <GroupPartyAlias>נתבעים</GroupPartyAlias>
        <IsConverted>false</IsConverted>
        <LegalEntityRegisteredNameID>8245898</LegalEntityRegisteredNameID>
        <LegalEntityNameID>95720658</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אריה הדר</PublicationProhibitedFullName>
      </CaseParties>
    </CasePartiesSelectionDS>
    <CaseName>הדר נ' הדר ואח'</CaseName>
    <CaseDisplayIdentifier>29515-11-23</CaseDisplayIdentifier>
    <CaseInterestID>158</CaseInterestID>
    <CaseTypeShortName>תמ"ש</CaseTypeShortName>
  </dt_DecisionCase>
  <dt_DecisionJudgePanel>
    <JudgeID>055473847@GOV.IL</JudgeID>
    <DisplayName>איתי כץ</DisplayName>
    <RoleName>שופט</RoleName>
    <UserTitleName>שופט בכיר</UserTitleName>
  </dt_DecisionJudgePanel>
  <dt_LegalEntityDetails>
    <Fax>08-6231117</Fax>
    <Phone>08-6232277</Phone>
    <PartyID>2</PartyID>
    <PartyTypeID>2</PartyTypeID>
    <DecisionID>0</DecisionID>
    <StreetName>חיים יחיל 3</StreetName>
    <ZipCode>84896</ZipCode>
    <CityName>באר שבע</CityName>
    <FullName>חיים גלעדי</FullName>
    <Email>office@giladilaw.com</Email>
    <IsPublicationProhibited>false</IsPublicationProhibited>
  </dt_LegalEntityDetails>
  <dt_LegalEntityDetails>
    <Fax>02-6222088</Fax>
    <Phone>02-6249215</Phone>
    <AddressDesc>מגדל העיר קומה 5</AddressDesc>
    <PartyID>1</PartyID>
    <PartyTypeID>2</PartyTypeID>
    <DecisionID>0</DecisionID>
    <StreetName>בן יהודה 34</StreetName>
    <ZipCode>94230</ZipCode>
    <CityName>ירושלים</CityName>
    <FullName>יעקב שימשי</FullName>
    <Email>shimshilitt@gmail.com</Email>
    <IsPublicationProhibited>false</IsPublicationProhibited>
  </dt_LegalEntityDetails>
  <dt_LegalEntityDetails>
    <PartyID>1</PartyID>
    <PartyTypeID>1</PartyTypeID>
    <DecisionID>0</DecisionID>
    <StreetName>יפו 97 </StreetName>
    <CityName>ירושלים</CityName>
    <FullName>יוסי הדר</FullName>
    <IsPublicationProhibited>false</IsPublicationProhibited>
  </dt_LegalEntityDetails>
  <dt_LegalEntityDetails>
    <PartyID>2</PartyID>
    <PartyTypeID>1</PartyTypeID>
    <DecisionID>0</DecisionID>
    <StreetName>המרווה 34 דירה 11</StreetName>
    <CityName>ירושלים</CityName>
    <FullName>ציון  הדר</FullName>
    <IsPublicationProhibited>false</IsPublicationProhibited>
  </dt_LegalEntityDetails>
  <dt_LegalEntityDetails>
    <Fax>02-5388190</Fax>
    <Phone>02-5388190</Phone>
    <AddressDesc>שכונת הר שמואל</AddressDesc>
    <PartyTypeID>5</PartyTypeID>
    <DecisionID>0</DecisionID>
    <StreetName>ברקת 22</StreetName>
    <CityName>גבעת זאב</CityName>
    <FullName>דורון חי באדי</FullName>
    <Email>5383816@gmail.com</Email>
    <IsPublicationProhibited>false</IsPublicationProhibited>
  </dt_LegalEntityDetails>
  <dt_LegalEntityDetails>
    <AddressDesc>מצפה 20</AddressDesc>
    <PartyID>2</PartyID>
    <PartyTypeID>1</PartyTypeID>
    <DecisionID>0</DecisionID>
    <StreetName>רוזמרין 11 דירה 23</StreetName>
    <CityName>עפולה</CityName>
    <FullName>חיים הדר</FullName>
    <IsPublicationProhibited>false</IsPublicationProhibited>
  </dt_LegalEntityDetails>
  <dt_LegalEntityDetails>
    <PartyID>2</PartyID>
    <PartyTypeID>1</PartyTypeID>
    <DecisionID>0</DecisionID>
    <StreetName>הבוסם 24</StreetName>
    <CityName>מבשרת ציון</CityName>
    <FullName>יורם הדר</FullName>
    <IsPublicationProhibited>false</IsPublicationProhibited>
  </dt_LegalEntityDetails>
  <dt_LegalEntityDetails>
    <PartyID>2</PartyID>
    <PartyTypeID>1</PartyTypeID>
    <DecisionID>0</DecisionID>
    <StreetName>הקוקיה 35 דירה 26</StreetName>
    <CityName>ראשון לציון</CityName>
    <FullName>לאה אור הדר</FullName>
    <IsPublicationProhibited>false</IsPublicationProhibited>
  </dt_LegalEntityDetails>
  <dt_LegalEntityDetails>
    <PartyID>2</PartyID>
    <PartyTypeID>1</PartyTypeID>
    <DecisionID>0</DecisionID>
    <StreetName>מבצע נחשון 4</StreetName>
    <CityName>מבשרת ציון</CityName>
    <FullName>אריה  הדר</FullName>
    <IsPublicationProhibited>false</IsPublicationProhibited>
  </dt_LegalEntityDetails>
  <dt_CaseJudicalPersonActive>
    <CaseJudicalPerson>שופט בכיר איתי כץ</CaseJudicalPerson>
  </dt_CaseJudicalPersonActive>
  <dt_Sitting>
    <PreviousMeetingDate>2024-05-16T10:00:00+03:00</PreviousMeetingDate>
    <PreviousSittingTypeID>5</PreviousSittingTypeID>
    <PreviousMeetingDisplayName>שופט בכיר איתי כץ</PreviousMeetingDisplayName>
    <PreviousMeetingRoleName>שופט</PreviousMeetingRoleName>
    <PreviousMeetingUserTitleName>שופט בכיר</PreviousMeetingUserTitleName>
    <PreviousMeetingUserUPN>055473847@GOV.IL</PreviousMeetingUserUPN>
  </dt_Sitting>
</DecisionTemplateD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3CA1F3-8049-4E84-93F1-46E70BDDFDEE}">
  <ds:schemaRefs/>
</ds:datastoreItem>
</file>

<file path=customXml/itemProps2.xml><?xml version="1.0" encoding="utf-8"?>
<ds:datastoreItem xmlns:ds="http://schemas.openxmlformats.org/officeDocument/2006/customXml" ds:itemID="{8DDE31B6-8AAA-4633-9D19-0EC30E8A4A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861</Words>
  <Characters>4308</Characters>
  <Application>Microsoft Office Word</Application>
  <DocSecurity>0</DocSecurity>
  <Lines>35</Lines>
  <Paragraphs>10</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5159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2024-09-03T06:28:00Z</dcterms:created>
  <dcterms:modified xsi:type="dcterms:W3CDTF">2024-09-03T06:28:00Z</dcterms:modified>
</cp:coreProperties>
</file>